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BA" w:rsidRPr="00BA0977" w:rsidRDefault="006C3909" w:rsidP="009138BA">
      <w:pPr>
        <w:ind w:left="-851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VALGIARAŠČIO KEITIMAS</w:t>
      </w:r>
      <w:r w:rsidR="009138BA" w:rsidRPr="00BA0977">
        <w:rPr>
          <w:rFonts w:ascii="Times New Roman" w:hAnsi="Times New Roman" w:cs="Times New Roman"/>
          <w:sz w:val="24"/>
          <w:szCs w:val="24"/>
        </w:rPr>
        <w:t xml:space="preserve"> PAGAL ĮSTAIGOS POREIKIUS </w:t>
      </w:r>
    </w:p>
    <w:p w:rsidR="00C24BC9" w:rsidRPr="00BA0977" w:rsidRDefault="00C24BC9" w:rsidP="009138BA">
      <w:pPr>
        <w:ind w:left="-851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A64406" w:rsidRPr="00BA0977" w:rsidRDefault="00A76E55" w:rsidP="009138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0977">
        <w:rPr>
          <w:rFonts w:ascii="Times New Roman" w:hAnsi="Times New Roman" w:cs="Times New Roman"/>
          <w:b/>
          <w:sz w:val="24"/>
          <w:szCs w:val="24"/>
        </w:rPr>
        <w:t>Tikslas:</w:t>
      </w:r>
      <w:r w:rsidRPr="00BA0977">
        <w:rPr>
          <w:rFonts w:ascii="Times New Roman" w:hAnsi="Times New Roman" w:cs="Times New Roman"/>
          <w:sz w:val="24"/>
          <w:szCs w:val="24"/>
        </w:rPr>
        <w:t xml:space="preserve"> įvairesnis, labiau pritaikytas vaikų maitinimas pagal individualios įstaigos bendruomenės poreikius atitinkantį valgiaraštį.</w:t>
      </w:r>
    </w:p>
    <w:p w:rsidR="00A76E55" w:rsidRPr="00BA0977" w:rsidRDefault="00A76E55" w:rsidP="009138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76E55" w:rsidRPr="00BA0977" w:rsidRDefault="00A76E55" w:rsidP="009138B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977">
        <w:rPr>
          <w:rFonts w:ascii="Times New Roman" w:hAnsi="Times New Roman" w:cs="Times New Roman"/>
          <w:b/>
          <w:sz w:val="24"/>
          <w:szCs w:val="24"/>
        </w:rPr>
        <w:t>Uždaviniai:</w:t>
      </w:r>
    </w:p>
    <w:p w:rsidR="00A76E55" w:rsidRPr="00BA0977" w:rsidRDefault="003115F6" w:rsidP="00A76E55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977">
        <w:rPr>
          <w:rFonts w:ascii="Times New Roman" w:hAnsi="Times New Roman" w:cs="Times New Roman"/>
          <w:sz w:val="24"/>
          <w:szCs w:val="24"/>
        </w:rPr>
        <w:t>Išsiaiškinti ugdymo įstaigoje vyraujančius vaikų maitinimosi įpročius, apklausiant grupėse dirbančius pedagogus, stebint ir registruojant kiekvienos di</w:t>
      </w:r>
      <w:bookmarkStart w:id="0" w:name="_GoBack"/>
      <w:bookmarkEnd w:id="0"/>
      <w:r w:rsidRPr="00BA0977">
        <w:rPr>
          <w:rFonts w:ascii="Times New Roman" w:hAnsi="Times New Roman" w:cs="Times New Roman"/>
          <w:sz w:val="24"/>
          <w:szCs w:val="24"/>
        </w:rPr>
        <w:t xml:space="preserve">enos </w:t>
      </w:r>
      <w:proofErr w:type="spellStart"/>
      <w:r w:rsidRPr="00BA0977">
        <w:rPr>
          <w:rFonts w:ascii="Times New Roman" w:hAnsi="Times New Roman" w:cs="Times New Roman"/>
          <w:sz w:val="24"/>
          <w:szCs w:val="24"/>
        </w:rPr>
        <w:t>maitinimus</w:t>
      </w:r>
      <w:proofErr w:type="spellEnd"/>
      <w:r w:rsidRPr="00BA0977">
        <w:rPr>
          <w:rFonts w:ascii="Times New Roman" w:hAnsi="Times New Roman" w:cs="Times New Roman"/>
          <w:sz w:val="24"/>
          <w:szCs w:val="24"/>
        </w:rPr>
        <w:t>;</w:t>
      </w:r>
    </w:p>
    <w:p w:rsidR="003115F6" w:rsidRPr="00BA0977" w:rsidRDefault="003115F6" w:rsidP="00A76E55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977">
        <w:rPr>
          <w:rFonts w:ascii="Times New Roman" w:hAnsi="Times New Roman" w:cs="Times New Roman"/>
          <w:sz w:val="24"/>
          <w:szCs w:val="24"/>
        </w:rPr>
        <w:t xml:space="preserve">Bendradarbiaujant su virtuvės personalu, koreguoti technologines korteles, atlikti reikiamus kontrolinius </w:t>
      </w:r>
      <w:proofErr w:type="spellStart"/>
      <w:r w:rsidRPr="00BA0977">
        <w:rPr>
          <w:rFonts w:ascii="Times New Roman" w:hAnsi="Times New Roman" w:cs="Times New Roman"/>
          <w:sz w:val="24"/>
          <w:szCs w:val="24"/>
        </w:rPr>
        <w:t>virimus</w:t>
      </w:r>
      <w:proofErr w:type="spellEnd"/>
      <w:r w:rsidRPr="00BA09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A0977">
        <w:rPr>
          <w:rFonts w:ascii="Times New Roman" w:hAnsi="Times New Roman" w:cs="Times New Roman"/>
          <w:sz w:val="24"/>
          <w:szCs w:val="24"/>
        </w:rPr>
        <w:t>kepimus</w:t>
      </w:r>
      <w:proofErr w:type="spellEnd"/>
      <w:r w:rsidRPr="00BA0977">
        <w:rPr>
          <w:rFonts w:ascii="Times New Roman" w:hAnsi="Times New Roman" w:cs="Times New Roman"/>
          <w:sz w:val="24"/>
          <w:szCs w:val="24"/>
        </w:rPr>
        <w:t>, suteikti abipusę reikalingą pagalbą maisto gamybos procese;</w:t>
      </w:r>
    </w:p>
    <w:p w:rsidR="003115F6" w:rsidRPr="00BA0977" w:rsidRDefault="003115F6" w:rsidP="00A76E55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977">
        <w:rPr>
          <w:rFonts w:ascii="Times New Roman" w:hAnsi="Times New Roman" w:cs="Times New Roman"/>
          <w:sz w:val="24"/>
          <w:szCs w:val="24"/>
        </w:rPr>
        <w:t xml:space="preserve">Numatytų susirinkimų metu, išsiaiškinti vaikų, lankančių ugdymo įstaigą, tėvų </w:t>
      </w:r>
      <w:r w:rsidR="00C24BC9" w:rsidRPr="00BA0977">
        <w:rPr>
          <w:rFonts w:ascii="Times New Roman" w:hAnsi="Times New Roman" w:cs="Times New Roman"/>
          <w:sz w:val="24"/>
          <w:szCs w:val="24"/>
        </w:rPr>
        <w:t>pastebėjimus ir pasiūlymus vaikų maitinimo klausimais;</w:t>
      </w:r>
    </w:p>
    <w:p w:rsidR="00C24BC9" w:rsidRPr="00BA0977" w:rsidRDefault="00C24BC9" w:rsidP="00A76E55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977">
        <w:rPr>
          <w:rFonts w:ascii="Times New Roman" w:hAnsi="Times New Roman" w:cs="Times New Roman"/>
          <w:sz w:val="24"/>
          <w:szCs w:val="24"/>
        </w:rPr>
        <w:t>Numatytų susirinkimų metu, pagal surinktą informaciją, bendruomenei pateikti galimus valgiaraščio keitimo variantus;</w:t>
      </w:r>
    </w:p>
    <w:p w:rsidR="00C24BC9" w:rsidRPr="00BA0977" w:rsidRDefault="00C24BC9" w:rsidP="00A76E55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977">
        <w:rPr>
          <w:rFonts w:ascii="Times New Roman" w:hAnsi="Times New Roman" w:cs="Times New Roman"/>
          <w:sz w:val="24"/>
          <w:szCs w:val="24"/>
        </w:rPr>
        <w:t>Parengti įstaigai pritaikytą valgiaraštį;</w:t>
      </w:r>
    </w:p>
    <w:p w:rsidR="00A64406" w:rsidRPr="00BA0977" w:rsidRDefault="00A64406" w:rsidP="009138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64406" w:rsidRPr="00BA0977" w:rsidRDefault="00A64406" w:rsidP="009138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64406" w:rsidRPr="00BA0977" w:rsidRDefault="00A64406" w:rsidP="009138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64406" w:rsidRPr="00BA0977" w:rsidRDefault="00C24BC9" w:rsidP="009138B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977">
        <w:rPr>
          <w:rFonts w:ascii="Times New Roman" w:hAnsi="Times New Roman" w:cs="Times New Roman"/>
          <w:b/>
          <w:sz w:val="24"/>
          <w:szCs w:val="24"/>
        </w:rPr>
        <w:t>Planas</w:t>
      </w:r>
      <w:r w:rsidR="00A64406" w:rsidRPr="00BA0977">
        <w:rPr>
          <w:rFonts w:ascii="Times New Roman" w:hAnsi="Times New Roman" w:cs="Times New Roman"/>
          <w:b/>
          <w:sz w:val="24"/>
          <w:szCs w:val="24"/>
        </w:rPr>
        <w:t>:</w:t>
      </w:r>
    </w:p>
    <w:p w:rsidR="00A64406" w:rsidRPr="00BA0977" w:rsidRDefault="00A64406" w:rsidP="009138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138BA" w:rsidRPr="00BA0977" w:rsidRDefault="009138BA" w:rsidP="00BA0977">
      <w:pPr>
        <w:pStyle w:val="Sraopastraipa"/>
        <w:numPr>
          <w:ilvl w:val="0"/>
          <w:numId w:val="13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0977">
        <w:rPr>
          <w:rFonts w:ascii="Times New Roman" w:hAnsi="Times New Roman" w:cs="Times New Roman"/>
          <w:sz w:val="24"/>
          <w:szCs w:val="24"/>
        </w:rPr>
        <w:t>Pirmąją valgiaraščio keitimo savaitę (pagal planuojamus laikus 1 lentelėje), ugdymo įstaigos direktorius yra supažindinamas su valgiaraščio keitimo pagal  įstaigos poreikius planu, nurodomi vis</w:t>
      </w:r>
      <w:r w:rsidR="00580958" w:rsidRPr="00BA0977">
        <w:rPr>
          <w:rFonts w:ascii="Times New Roman" w:hAnsi="Times New Roman" w:cs="Times New Roman"/>
          <w:sz w:val="24"/>
          <w:szCs w:val="24"/>
        </w:rPr>
        <w:t>o proceso tikslai ir uždaviniai;</w:t>
      </w:r>
    </w:p>
    <w:p w:rsidR="000200D2" w:rsidRPr="00BA0977" w:rsidRDefault="000200D2" w:rsidP="00BA0977">
      <w:pPr>
        <w:pStyle w:val="Sraopastraipa"/>
        <w:numPr>
          <w:ilvl w:val="0"/>
          <w:numId w:val="13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0977">
        <w:rPr>
          <w:rFonts w:ascii="Times New Roman" w:hAnsi="Times New Roman" w:cs="Times New Roman"/>
          <w:sz w:val="24"/>
          <w:szCs w:val="24"/>
        </w:rPr>
        <w:t xml:space="preserve">Vėliau grupių auklėtojoms paruošiamos lentelės, kuriose bus registruojami kiekvienos dienos maitinimai, surašomi pastebėjimai kiek vaikų valgė patiekalą ar </w:t>
      </w:r>
      <w:r w:rsidR="00580958" w:rsidRPr="00BA0977">
        <w:rPr>
          <w:rFonts w:ascii="Times New Roman" w:hAnsi="Times New Roman" w:cs="Times New Roman"/>
          <w:sz w:val="24"/>
          <w:szCs w:val="24"/>
        </w:rPr>
        <w:t>ko buvo atsisakyta. Paskutinę buvimo įstaigoje savaitę surenkama informacija ir išanalizuojama dar iki pasitarimo su ugdymo įstaigos bendruomene;</w:t>
      </w:r>
    </w:p>
    <w:p w:rsidR="00580958" w:rsidRDefault="00BA0977" w:rsidP="00BA0977">
      <w:pPr>
        <w:pStyle w:val="Sraopastraipa"/>
        <w:numPr>
          <w:ilvl w:val="0"/>
          <w:numId w:val="13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 virtuvės personalu aptariamas:</w:t>
      </w:r>
    </w:p>
    <w:p w:rsidR="00BA0977" w:rsidRDefault="006C3909" w:rsidP="00092033">
      <w:pPr>
        <w:pStyle w:val="Sraopastraipa"/>
        <w:numPr>
          <w:ilvl w:val="0"/>
          <w:numId w:val="14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A0977">
        <w:rPr>
          <w:rFonts w:ascii="Times New Roman" w:hAnsi="Times New Roman" w:cs="Times New Roman"/>
          <w:sz w:val="24"/>
          <w:szCs w:val="24"/>
        </w:rPr>
        <w:t>ontrolinių virimų/kepimų poreikis (jei reikia-atliekama);</w:t>
      </w:r>
    </w:p>
    <w:p w:rsidR="00BA0977" w:rsidRDefault="006C3909" w:rsidP="00092033">
      <w:pPr>
        <w:pStyle w:val="Sraopastraipa"/>
        <w:numPr>
          <w:ilvl w:val="0"/>
          <w:numId w:val="14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A0977">
        <w:rPr>
          <w:rFonts w:ascii="Times New Roman" w:hAnsi="Times New Roman" w:cs="Times New Roman"/>
          <w:sz w:val="24"/>
          <w:szCs w:val="24"/>
        </w:rPr>
        <w:t>iūlomos koreguoti receptūros;</w:t>
      </w:r>
    </w:p>
    <w:p w:rsidR="00BA0977" w:rsidRDefault="006C3909" w:rsidP="00092033">
      <w:pPr>
        <w:pStyle w:val="Sraopastraipa"/>
        <w:numPr>
          <w:ilvl w:val="0"/>
          <w:numId w:val="14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sunkumai kylanty</w:t>
      </w:r>
      <w:r w:rsidR="00BA0977">
        <w:rPr>
          <w:rFonts w:ascii="Times New Roman" w:hAnsi="Times New Roman" w:cs="Times New Roman"/>
          <w:sz w:val="24"/>
          <w:szCs w:val="24"/>
        </w:rPr>
        <w:t>s gaminant patiekalus;</w:t>
      </w:r>
    </w:p>
    <w:p w:rsidR="00BA0977" w:rsidRDefault="006C3909" w:rsidP="00092033">
      <w:pPr>
        <w:pStyle w:val="Sraopastraipa"/>
        <w:numPr>
          <w:ilvl w:val="0"/>
          <w:numId w:val="14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BA0977">
        <w:rPr>
          <w:rFonts w:ascii="Times New Roman" w:hAnsi="Times New Roman" w:cs="Times New Roman"/>
          <w:sz w:val="24"/>
          <w:szCs w:val="24"/>
        </w:rPr>
        <w:t>aunamų žaliavų kokybė;</w:t>
      </w:r>
    </w:p>
    <w:p w:rsidR="00BA0977" w:rsidRPr="00BA0977" w:rsidRDefault="006C3909" w:rsidP="00092033">
      <w:pPr>
        <w:pStyle w:val="Sraopastraipa"/>
        <w:numPr>
          <w:ilvl w:val="0"/>
          <w:numId w:val="14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A0977">
        <w:rPr>
          <w:rFonts w:ascii="Times New Roman" w:hAnsi="Times New Roman" w:cs="Times New Roman"/>
          <w:sz w:val="24"/>
          <w:szCs w:val="24"/>
        </w:rPr>
        <w:t>aujos idėjos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0977">
        <w:rPr>
          <w:rFonts w:ascii="Times New Roman" w:hAnsi="Times New Roman" w:cs="Times New Roman"/>
          <w:sz w:val="24"/>
          <w:szCs w:val="24"/>
        </w:rPr>
        <w:t xml:space="preserve"> kokius patiekalus būtų </w:t>
      </w:r>
      <w:r>
        <w:rPr>
          <w:rFonts w:ascii="Times New Roman" w:hAnsi="Times New Roman" w:cs="Times New Roman"/>
          <w:sz w:val="24"/>
          <w:szCs w:val="24"/>
        </w:rPr>
        <w:t>galima įtraukti į vaikų maitinimą.</w:t>
      </w:r>
    </w:p>
    <w:p w:rsidR="00092033" w:rsidRDefault="00BA0977" w:rsidP="00BA0977">
      <w:pPr>
        <w:pStyle w:val="Sraopastraipa"/>
        <w:numPr>
          <w:ilvl w:val="0"/>
          <w:numId w:val="13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Rengiamas </w:t>
      </w:r>
      <w:r w:rsidR="00092033">
        <w:rPr>
          <w:rFonts w:ascii="Times New Roman" w:hAnsi="Times New Roman" w:cs="Times New Roman"/>
          <w:sz w:val="24"/>
          <w:szCs w:val="24"/>
        </w:rPr>
        <w:t>bendras susirinkimas su ugdymo įstaigos vadovu, VSPS,</w:t>
      </w:r>
      <w:r w:rsidR="00092033" w:rsidRPr="00092033">
        <w:rPr>
          <w:rFonts w:ascii="Times New Roman" w:hAnsi="Times New Roman" w:cs="Times New Roman"/>
          <w:sz w:val="24"/>
          <w:szCs w:val="24"/>
        </w:rPr>
        <w:t xml:space="preserve"> </w:t>
      </w:r>
      <w:r w:rsidR="00092033">
        <w:rPr>
          <w:rFonts w:ascii="Times New Roman" w:hAnsi="Times New Roman" w:cs="Times New Roman"/>
          <w:sz w:val="24"/>
          <w:szCs w:val="24"/>
        </w:rPr>
        <w:t>virtuvės atstovais, vaikų tėvais, bei kitais norinčiais dalyvauti asmenimis (grupių auklėtojos, sandėlininkas ir pan.). Susirinkimo metu aptariama:</w:t>
      </w:r>
    </w:p>
    <w:p w:rsidR="00580958" w:rsidRDefault="006C3909" w:rsidP="00092033">
      <w:pPr>
        <w:pStyle w:val="Sraopastraipa"/>
        <w:numPr>
          <w:ilvl w:val="0"/>
          <w:numId w:val="15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92033">
        <w:rPr>
          <w:rFonts w:ascii="Times New Roman" w:hAnsi="Times New Roman" w:cs="Times New Roman"/>
          <w:sz w:val="24"/>
          <w:szCs w:val="24"/>
        </w:rPr>
        <w:t>auta ir išanalizuota informacija apie vaikų mitybos ypatumus įstaigoje;</w:t>
      </w:r>
    </w:p>
    <w:p w:rsidR="00092033" w:rsidRDefault="006C3909" w:rsidP="00092033">
      <w:pPr>
        <w:pStyle w:val="Sraopastraipa"/>
        <w:numPr>
          <w:ilvl w:val="0"/>
          <w:numId w:val="15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2033">
        <w:rPr>
          <w:rFonts w:ascii="Times New Roman" w:hAnsi="Times New Roman" w:cs="Times New Roman"/>
          <w:sz w:val="24"/>
          <w:szCs w:val="24"/>
        </w:rPr>
        <w:t>tlikti pakeitimai technologinėse kortelėse ir patiekalų technologin</w:t>
      </w:r>
      <w:r w:rsidR="00AD058D">
        <w:rPr>
          <w:rFonts w:ascii="Times New Roman" w:hAnsi="Times New Roman" w:cs="Times New Roman"/>
          <w:sz w:val="24"/>
          <w:szCs w:val="24"/>
        </w:rPr>
        <w:t>iuose aprašymuose, priimti sprendimai patiekalų gamyboje;</w:t>
      </w:r>
    </w:p>
    <w:p w:rsidR="00AD058D" w:rsidRDefault="006C3909" w:rsidP="00092033">
      <w:pPr>
        <w:pStyle w:val="Sraopastraipa"/>
        <w:numPr>
          <w:ilvl w:val="0"/>
          <w:numId w:val="15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D058D">
        <w:rPr>
          <w:rFonts w:ascii="Times New Roman" w:hAnsi="Times New Roman" w:cs="Times New Roman"/>
          <w:sz w:val="24"/>
          <w:szCs w:val="24"/>
        </w:rPr>
        <w:t>ėvų pastebėjimai, pastabos ir siūlymai. Prie šio punkto stengiamasi išgeneruoti kuo daugiau idėjų kaip patobulinti vaikų valgiaraštį;</w:t>
      </w:r>
    </w:p>
    <w:p w:rsidR="00AD058D" w:rsidRDefault="006C3909" w:rsidP="00092033">
      <w:pPr>
        <w:pStyle w:val="Sraopastraipa"/>
        <w:numPr>
          <w:ilvl w:val="0"/>
          <w:numId w:val="15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AD058D">
        <w:rPr>
          <w:rFonts w:ascii="Times New Roman" w:hAnsi="Times New Roman" w:cs="Times New Roman"/>
          <w:sz w:val="24"/>
          <w:szCs w:val="24"/>
        </w:rPr>
        <w:t xml:space="preserve">alimi valgiaraščio keitimo variantai, pateikiami </w:t>
      </w:r>
      <w:proofErr w:type="spellStart"/>
      <w:r w:rsidR="00AD058D">
        <w:rPr>
          <w:rFonts w:ascii="Times New Roman" w:hAnsi="Times New Roman" w:cs="Times New Roman"/>
          <w:sz w:val="24"/>
          <w:szCs w:val="24"/>
        </w:rPr>
        <w:t>dietisto</w:t>
      </w:r>
      <w:proofErr w:type="spellEnd"/>
      <w:r w:rsidR="00AD058D">
        <w:rPr>
          <w:rFonts w:ascii="Times New Roman" w:hAnsi="Times New Roman" w:cs="Times New Roman"/>
          <w:sz w:val="24"/>
          <w:szCs w:val="24"/>
        </w:rPr>
        <w:t xml:space="preserve"> siūlymai, galimybės (remiantis Vaikų maitini</w:t>
      </w:r>
      <w:r>
        <w:rPr>
          <w:rFonts w:ascii="Times New Roman" w:hAnsi="Times New Roman" w:cs="Times New Roman"/>
          <w:sz w:val="24"/>
          <w:szCs w:val="24"/>
        </w:rPr>
        <w:t>mo organizavimo tvarkos aprašu).</w:t>
      </w:r>
    </w:p>
    <w:p w:rsidR="00AD058D" w:rsidRDefault="00AD058D" w:rsidP="00AD0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58D" w:rsidRDefault="00AD058D" w:rsidP="00AD0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58D" w:rsidRPr="00AD058D" w:rsidRDefault="00AD058D" w:rsidP="00AD0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8BA" w:rsidRPr="00BA0977" w:rsidRDefault="009138BA" w:rsidP="009138BA">
      <w:pPr>
        <w:ind w:left="-851" w:hanging="142"/>
        <w:rPr>
          <w:rFonts w:ascii="Times New Roman" w:hAnsi="Times New Roman" w:cs="Times New Roman"/>
          <w:sz w:val="24"/>
          <w:szCs w:val="24"/>
        </w:rPr>
      </w:pPr>
    </w:p>
    <w:p w:rsidR="000E3DF8" w:rsidRPr="00EE4488" w:rsidRDefault="009138BA" w:rsidP="00EE4488">
      <w:pPr>
        <w:pStyle w:val="Sraopastraipa"/>
        <w:numPr>
          <w:ilvl w:val="0"/>
          <w:numId w:val="9"/>
        </w:numPr>
        <w:spacing w:after="0" w:line="240" w:lineRule="auto"/>
        <w:ind w:left="-709" w:hanging="142"/>
        <w:rPr>
          <w:rFonts w:ascii="Times New Roman" w:hAnsi="Times New Roman" w:cs="Times New Roman"/>
          <w:i/>
          <w:sz w:val="24"/>
          <w:szCs w:val="24"/>
        </w:rPr>
      </w:pPr>
      <w:r w:rsidRPr="00EE448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lentelė. </w:t>
      </w:r>
      <w:r w:rsidR="00535CC3" w:rsidRPr="00EE4488">
        <w:rPr>
          <w:rFonts w:ascii="Times New Roman" w:hAnsi="Times New Roman" w:cs="Times New Roman"/>
          <w:i/>
          <w:sz w:val="24"/>
          <w:szCs w:val="24"/>
        </w:rPr>
        <w:t>Ugdym</w:t>
      </w:r>
      <w:r w:rsidRPr="00EE4488">
        <w:rPr>
          <w:rFonts w:ascii="Times New Roman" w:hAnsi="Times New Roman" w:cs="Times New Roman"/>
          <w:i/>
          <w:sz w:val="24"/>
          <w:szCs w:val="24"/>
        </w:rPr>
        <w:t>o įstaigų</w:t>
      </w:r>
      <w:r w:rsidR="002E3B4F" w:rsidRPr="00EE4488">
        <w:rPr>
          <w:rFonts w:ascii="Times New Roman" w:hAnsi="Times New Roman" w:cs="Times New Roman"/>
          <w:i/>
          <w:sz w:val="24"/>
          <w:szCs w:val="24"/>
        </w:rPr>
        <w:t xml:space="preserve">, kuriose bus koreguojamas </w:t>
      </w:r>
      <w:r w:rsidR="00535CC3" w:rsidRPr="00EE4488">
        <w:rPr>
          <w:rFonts w:ascii="Times New Roman" w:hAnsi="Times New Roman" w:cs="Times New Roman"/>
          <w:i/>
          <w:sz w:val="24"/>
          <w:szCs w:val="24"/>
        </w:rPr>
        <w:t>valgiaraštis</w:t>
      </w:r>
      <w:r w:rsidR="006C3909" w:rsidRPr="00EE4488">
        <w:rPr>
          <w:rFonts w:ascii="Times New Roman" w:hAnsi="Times New Roman" w:cs="Times New Roman"/>
          <w:i/>
          <w:sz w:val="24"/>
          <w:szCs w:val="24"/>
        </w:rPr>
        <w:t>, sąrašas</w:t>
      </w:r>
    </w:p>
    <w:tbl>
      <w:tblPr>
        <w:tblStyle w:val="Lentelstinklelis"/>
        <w:tblW w:w="10474" w:type="dxa"/>
        <w:tblInd w:w="-866" w:type="dxa"/>
        <w:tblLook w:val="04A0" w:firstRow="1" w:lastRow="0" w:firstColumn="1" w:lastColumn="0" w:noHBand="0" w:noVBand="1"/>
      </w:tblPr>
      <w:tblGrid>
        <w:gridCol w:w="530"/>
        <w:gridCol w:w="4373"/>
        <w:gridCol w:w="5571"/>
      </w:tblGrid>
      <w:tr w:rsidR="00535CC3" w:rsidRPr="00BA0977" w:rsidTr="009138BA">
        <w:tc>
          <w:tcPr>
            <w:tcW w:w="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CC3" w:rsidRPr="00BA0977" w:rsidRDefault="00F53754" w:rsidP="00F5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Ugdymo įstaiga</w:t>
            </w:r>
          </w:p>
        </w:tc>
        <w:tc>
          <w:tcPr>
            <w:tcW w:w="5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CC3" w:rsidRPr="00BA0977" w:rsidRDefault="00F53754" w:rsidP="00F5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Laikas kada koreguojamas valgiaraštis</w:t>
            </w:r>
          </w:p>
        </w:tc>
      </w:tr>
      <w:tr w:rsidR="00535CC3" w:rsidRPr="00BA0977" w:rsidTr="009138BA">
        <w:tc>
          <w:tcPr>
            <w:tcW w:w="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CC3" w:rsidRPr="00BA0977" w:rsidRDefault="005E4471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Gargždų l</w:t>
            </w:r>
            <w:r w:rsidR="00DC7E5D" w:rsidRPr="00BA0977">
              <w:rPr>
                <w:rFonts w:ascii="Times New Roman" w:hAnsi="Times New Roman" w:cs="Times New Roman"/>
                <w:sz w:val="24"/>
                <w:szCs w:val="24"/>
              </w:rPr>
              <w:t>opšelis – darželis „</w:t>
            </w:r>
            <w:proofErr w:type="spellStart"/>
            <w:r w:rsidR="00DC7E5D" w:rsidRPr="00BA0977">
              <w:rPr>
                <w:rFonts w:ascii="Times New Roman" w:hAnsi="Times New Roman" w:cs="Times New Roman"/>
                <w:sz w:val="24"/>
                <w:szCs w:val="24"/>
              </w:rPr>
              <w:t>Naminukas</w:t>
            </w:r>
            <w:proofErr w:type="spellEnd"/>
            <w:r w:rsidR="00DC7E5D" w:rsidRPr="00BA097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CC3" w:rsidRPr="00BA0977" w:rsidRDefault="00A058B4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01.20</w:t>
            </w:r>
            <w:r w:rsidR="00F53754"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– 02.07</w:t>
            </w: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(valgiaraštis sudaromas 02.10-02.14 d.)</w:t>
            </w: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E4471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Gargždų lo</w:t>
            </w:r>
            <w:r w:rsidR="00DC7E5D" w:rsidRPr="00BA0977">
              <w:rPr>
                <w:rFonts w:ascii="Times New Roman" w:hAnsi="Times New Roman" w:cs="Times New Roman"/>
                <w:sz w:val="24"/>
                <w:szCs w:val="24"/>
              </w:rPr>
              <w:t>pšelis – darželis „Gintarėlis“</w:t>
            </w: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F53754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02.10 – 02.28</w:t>
            </w:r>
            <w:r w:rsidR="00A058B4"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(valgiaraštis sudaromas 03.02-03.06 d.)</w:t>
            </w: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E4471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Gargždų l</w:t>
            </w:r>
            <w:r w:rsidR="00DC7E5D" w:rsidRPr="00BA0977">
              <w:rPr>
                <w:rFonts w:ascii="Times New Roman" w:hAnsi="Times New Roman" w:cs="Times New Roman"/>
                <w:sz w:val="24"/>
                <w:szCs w:val="24"/>
              </w:rPr>
              <w:t>opšelis – darželis „Ąžuoliukas“</w:t>
            </w: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F53754" w:rsidP="00A0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03.02 – 03.20</w:t>
            </w:r>
            <w:r w:rsidR="00A058B4"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(valgiaraštis sudaromas 02.23-02.27 d.)</w:t>
            </w: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E4471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Gargžd</w:t>
            </w:r>
            <w:r w:rsidR="00DC7E5D" w:rsidRPr="00BA0977">
              <w:rPr>
                <w:rFonts w:ascii="Times New Roman" w:hAnsi="Times New Roman" w:cs="Times New Roman"/>
                <w:sz w:val="24"/>
                <w:szCs w:val="24"/>
              </w:rPr>
              <w:t>ų lopšelis – darželis „Saulutė“</w:t>
            </w: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F53754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03.23 – 04.10</w:t>
            </w:r>
            <w:r w:rsidR="00A058B4"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(valgiaraštis sudaromas 04.14-04.17 d.)</w:t>
            </w: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E4471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Priekulės lopšelis – darželis</w:t>
            </w: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A058B4" w:rsidRPr="00BA0977" w:rsidRDefault="00F53754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04.14 – 04.17 ir 05.04 – 05.15</w:t>
            </w:r>
          </w:p>
          <w:p w:rsidR="00535CC3" w:rsidRPr="00BA0977" w:rsidRDefault="00A058B4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(valgiaraštis sudaromas 05.18-05.22 d.)</w:t>
            </w: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DC7E5D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Vėžaičių</w:t>
            </w:r>
            <w:proofErr w:type="spellEnd"/>
            <w:r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lopšelis – darželis</w:t>
            </w: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F53754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05.18 – 06.05</w:t>
            </w:r>
            <w:r w:rsidR="00A058B4"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(valgiaraštis sudaromas 06.08-06.12 d.)</w:t>
            </w: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E4471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Agluonėnų l</w:t>
            </w:r>
            <w:r w:rsidR="00DC7E5D" w:rsidRPr="00BA0977">
              <w:rPr>
                <w:rFonts w:ascii="Times New Roman" w:hAnsi="Times New Roman" w:cs="Times New Roman"/>
                <w:sz w:val="24"/>
                <w:szCs w:val="24"/>
              </w:rPr>
              <w:t>opšelis – darželis „Nykštukas“</w:t>
            </w: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F53754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06.08 – 06.26</w:t>
            </w:r>
            <w:r w:rsidR="00A058B4"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(valgiaraštis sudaromas 06.29-07.03 d.)</w:t>
            </w: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E4471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Dovilų l</w:t>
            </w:r>
            <w:r w:rsidR="00DC7E5D" w:rsidRPr="00BA0977">
              <w:rPr>
                <w:rFonts w:ascii="Times New Roman" w:hAnsi="Times New Roman" w:cs="Times New Roman"/>
                <w:sz w:val="24"/>
                <w:szCs w:val="24"/>
              </w:rPr>
              <w:t>opšelis – darželis „Kregždutė“</w:t>
            </w: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F53754" w:rsidP="00A0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06.29 – 07.17</w:t>
            </w:r>
            <w:r w:rsidR="00A058B4"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(valgiaraštis sudaromas 07.20-0</w:t>
            </w:r>
            <w:r w:rsidR="006814BA" w:rsidRPr="00BA0977"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  <w:r w:rsidR="00A058B4"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d.)</w:t>
            </w: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E4471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C7E5D" w:rsidRPr="00BA0977">
              <w:rPr>
                <w:rFonts w:ascii="Times New Roman" w:hAnsi="Times New Roman" w:cs="Times New Roman"/>
                <w:sz w:val="24"/>
                <w:szCs w:val="24"/>
              </w:rPr>
              <w:t>retingalės lopšelis – darželis</w:t>
            </w: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F53754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07.20 </w:t>
            </w:r>
            <w:r w:rsidR="000746EF" w:rsidRPr="00BA09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6EF" w:rsidRPr="00BA0977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  <w:r w:rsidR="00A058B4"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BA" w:rsidRPr="00BA0977">
              <w:rPr>
                <w:rFonts w:ascii="Times New Roman" w:hAnsi="Times New Roman" w:cs="Times New Roman"/>
                <w:sz w:val="24"/>
                <w:szCs w:val="24"/>
              </w:rPr>
              <w:t>(valgiaraštis sudaromas 08.10-08.14 d.)</w:t>
            </w: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Kvietinių lopšelis</w:t>
            </w:r>
            <w:r w:rsidR="00DC7E5D"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– darželis</w:t>
            </w: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0746EF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08.10 – 08.28</w:t>
            </w:r>
            <w:r w:rsidR="00A058B4"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BA" w:rsidRPr="00BA0977">
              <w:rPr>
                <w:rFonts w:ascii="Times New Roman" w:hAnsi="Times New Roman" w:cs="Times New Roman"/>
                <w:sz w:val="24"/>
                <w:szCs w:val="24"/>
              </w:rPr>
              <w:t>(valgiaraštis sudaromas 08.31-09.04 d.)</w:t>
            </w: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Drevernos lopšelis</w:t>
            </w:r>
            <w:r w:rsidR="00DC7E5D"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– darželis</w:t>
            </w: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0746EF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08.31 – 09.18</w:t>
            </w:r>
            <w:r w:rsidR="00A058B4"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BA" w:rsidRPr="00BA0977">
              <w:rPr>
                <w:rFonts w:ascii="Times New Roman" w:hAnsi="Times New Roman" w:cs="Times New Roman"/>
                <w:sz w:val="24"/>
                <w:szCs w:val="24"/>
              </w:rPr>
              <w:t>(valgiaraštis sudaromas 09.21-09.25 d.)</w:t>
            </w: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6EF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0746EF" w:rsidRPr="00BA0977" w:rsidRDefault="000746EF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0746EF" w:rsidRPr="00BA0977" w:rsidRDefault="000746EF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0746EF" w:rsidRPr="00BA0977" w:rsidRDefault="000746EF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71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E4471" w:rsidRPr="00BA0977" w:rsidRDefault="005E4471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E4471" w:rsidRPr="00BA0977" w:rsidRDefault="005E4471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5E4471" w:rsidRPr="00BA0977" w:rsidRDefault="005E4471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E4471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Veiviržėnų</w:t>
            </w:r>
            <w:proofErr w:type="spellEnd"/>
            <w:r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Jurgio Šaulio gimnazija</w:t>
            </w: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0746EF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09.21 – 10.09</w:t>
            </w: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Slengių</w:t>
            </w:r>
            <w:proofErr w:type="spellEnd"/>
            <w:r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mokykla – </w:t>
            </w:r>
            <w:proofErr w:type="spellStart"/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daugiaf</w:t>
            </w:r>
            <w:proofErr w:type="spellEnd"/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7E5D"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centras</w:t>
            </w: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0746EF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10.12 – 10.30</w:t>
            </w: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E4471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Endriejavo pagrindinė mokykla</w:t>
            </w: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0746EF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11.02 – 11.20</w:t>
            </w: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DC7E5D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Lapių pagrindinė mokykla</w:t>
            </w: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0746EF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11.23 – 12.11</w:t>
            </w: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E4471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Plikių I</w:t>
            </w:r>
            <w:r w:rsidR="00DC7E5D" w:rsidRPr="00BA0977">
              <w:rPr>
                <w:rFonts w:ascii="Times New Roman" w:hAnsi="Times New Roman" w:cs="Times New Roman"/>
                <w:sz w:val="24"/>
                <w:szCs w:val="24"/>
              </w:rPr>
              <w:t>. Labutytės pagrindinė mokykla</w:t>
            </w: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0746EF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12.14 – 12.31</w:t>
            </w:r>
          </w:p>
        </w:tc>
      </w:tr>
      <w:tr w:rsidR="000746EF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0746EF" w:rsidRPr="00BA0977" w:rsidRDefault="000746EF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0746EF" w:rsidRPr="00BA0977" w:rsidRDefault="000746EF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0746EF" w:rsidRPr="00BA0977" w:rsidRDefault="000746EF" w:rsidP="00074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b/>
                <w:sz w:val="24"/>
                <w:szCs w:val="24"/>
              </w:rPr>
              <w:t>2021 m.</w:t>
            </w: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73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E4471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Šiūparių</w:t>
            </w:r>
            <w:proofErr w:type="spellEnd"/>
            <w:r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mokykla – daugiafunkcis centras</w:t>
            </w:r>
          </w:p>
        </w:tc>
        <w:tc>
          <w:tcPr>
            <w:tcW w:w="5571" w:type="dxa"/>
            <w:tcBorders>
              <w:left w:val="single" w:sz="12" w:space="0" w:color="auto"/>
              <w:right w:val="single" w:sz="12" w:space="0" w:color="auto"/>
            </w:tcBorders>
          </w:tcPr>
          <w:p w:rsidR="00535CC3" w:rsidRPr="00BA0977" w:rsidRDefault="00535CC3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CC3" w:rsidRPr="00BA0977" w:rsidTr="009138BA">
        <w:tc>
          <w:tcPr>
            <w:tcW w:w="5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CC3" w:rsidRPr="00BA0977" w:rsidRDefault="00535CC3" w:rsidP="0053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CC3" w:rsidRPr="00BA0977" w:rsidRDefault="005E4471" w:rsidP="00DC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Kretingalės </w:t>
            </w:r>
            <w:proofErr w:type="spellStart"/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pagr</w:t>
            </w:r>
            <w:proofErr w:type="spellEnd"/>
            <w:r w:rsidRPr="00BA0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7E5D" w:rsidRPr="00BA0977">
              <w:rPr>
                <w:rFonts w:ascii="Times New Roman" w:hAnsi="Times New Roman" w:cs="Times New Roman"/>
                <w:sz w:val="24"/>
                <w:szCs w:val="24"/>
              </w:rPr>
              <w:t xml:space="preserve"> mokyklos Girkalių skyrius</w:t>
            </w:r>
          </w:p>
        </w:tc>
        <w:tc>
          <w:tcPr>
            <w:tcW w:w="5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CC3" w:rsidRPr="00BA0977" w:rsidRDefault="00535CC3" w:rsidP="00A26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58D" w:rsidRDefault="00AD058D">
      <w:pPr>
        <w:rPr>
          <w:sz w:val="24"/>
          <w:szCs w:val="24"/>
        </w:rPr>
      </w:pPr>
    </w:p>
    <w:p w:rsidR="0098277B" w:rsidRDefault="0098277B">
      <w:pPr>
        <w:rPr>
          <w:sz w:val="24"/>
          <w:szCs w:val="24"/>
        </w:rPr>
        <w:sectPr w:rsidR="0098277B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:rsidR="0098277B" w:rsidRPr="0098277B" w:rsidRDefault="0098277B" w:rsidP="0098277B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277B">
        <w:rPr>
          <w:rFonts w:ascii="Times New Roman" w:hAnsi="Times New Roman" w:cs="Times New Roman"/>
          <w:sz w:val="24"/>
          <w:szCs w:val="24"/>
        </w:rPr>
        <w:lastRenderedPageBreak/>
        <w:t>Kiekvieną dieną žymima ko grupė nevalgė, teikiami siūlymai ką būtų galima padaryti, kad situacija pasikeistų. Žymimi tik tie patiekalai ar produktai, kurių vaikai ypatingai nevalgo.</w:t>
      </w:r>
    </w:p>
    <w:p w:rsidR="0098277B" w:rsidRPr="0098277B" w:rsidRDefault="0098277B" w:rsidP="0098277B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8277B" w:rsidRPr="0098277B" w:rsidRDefault="0098277B" w:rsidP="0098277B">
      <w:pPr>
        <w:pStyle w:val="Sraopastraipa"/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77B">
        <w:rPr>
          <w:rFonts w:ascii="Times New Roman" w:hAnsi="Times New Roman" w:cs="Times New Roman"/>
          <w:i/>
          <w:sz w:val="24"/>
          <w:szCs w:val="24"/>
        </w:rPr>
        <w:t xml:space="preserve"> lentelė. Vaikų maitinimosi įpročiai ugdymo įstaigoje</w:t>
      </w:r>
    </w:p>
    <w:tbl>
      <w:tblPr>
        <w:tblStyle w:val="Lentelstinklelis"/>
        <w:tblW w:w="14168" w:type="dxa"/>
        <w:tblLook w:val="04A0" w:firstRow="1" w:lastRow="0" w:firstColumn="1" w:lastColumn="0" w:noHBand="0" w:noVBand="1"/>
      </w:tblPr>
      <w:tblGrid>
        <w:gridCol w:w="1413"/>
        <w:gridCol w:w="2551"/>
        <w:gridCol w:w="2551"/>
        <w:gridCol w:w="2551"/>
        <w:gridCol w:w="2551"/>
        <w:gridCol w:w="2551"/>
      </w:tblGrid>
      <w:tr w:rsidR="0098277B" w:rsidRPr="0098277B" w:rsidTr="0098277B">
        <w:tc>
          <w:tcPr>
            <w:tcW w:w="1413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277B" w:rsidRPr="0098277B" w:rsidRDefault="0098277B" w:rsidP="00982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7B"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2551" w:type="dxa"/>
          </w:tcPr>
          <w:p w:rsidR="0098277B" w:rsidRPr="0098277B" w:rsidRDefault="0098277B" w:rsidP="00982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7B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2551" w:type="dxa"/>
          </w:tcPr>
          <w:p w:rsidR="0098277B" w:rsidRPr="0098277B" w:rsidRDefault="0098277B" w:rsidP="00982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7B"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2551" w:type="dxa"/>
          </w:tcPr>
          <w:p w:rsidR="0098277B" w:rsidRPr="0098277B" w:rsidRDefault="0098277B" w:rsidP="00982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7B"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2551" w:type="dxa"/>
          </w:tcPr>
          <w:p w:rsidR="0098277B" w:rsidRPr="0098277B" w:rsidRDefault="0098277B" w:rsidP="00982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7B"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</w:tr>
      <w:tr w:rsidR="0098277B" w:rsidRPr="0098277B" w:rsidTr="0098277B">
        <w:trPr>
          <w:trHeight w:val="1928"/>
        </w:trPr>
        <w:tc>
          <w:tcPr>
            <w:tcW w:w="1413" w:type="dxa"/>
            <w:vAlign w:val="center"/>
          </w:tcPr>
          <w:p w:rsidR="0098277B" w:rsidRPr="0098277B" w:rsidRDefault="0098277B" w:rsidP="0098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7B">
              <w:rPr>
                <w:rFonts w:ascii="Times New Roman" w:hAnsi="Times New Roman" w:cs="Times New Roman"/>
                <w:sz w:val="24"/>
                <w:szCs w:val="24"/>
              </w:rPr>
              <w:t>1 savaitė</w:t>
            </w: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8277B" w:rsidRPr="0098277B" w:rsidRDefault="0098277B" w:rsidP="00982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7B" w:rsidRPr="0098277B" w:rsidTr="0098277B">
        <w:trPr>
          <w:trHeight w:val="1928"/>
        </w:trPr>
        <w:tc>
          <w:tcPr>
            <w:tcW w:w="1413" w:type="dxa"/>
            <w:vAlign w:val="center"/>
          </w:tcPr>
          <w:p w:rsidR="0098277B" w:rsidRPr="0098277B" w:rsidRDefault="0098277B" w:rsidP="0098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7B">
              <w:rPr>
                <w:rFonts w:ascii="Times New Roman" w:hAnsi="Times New Roman" w:cs="Times New Roman"/>
                <w:sz w:val="24"/>
                <w:szCs w:val="24"/>
              </w:rPr>
              <w:t>2 savaitė</w:t>
            </w: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7B" w:rsidRPr="0098277B" w:rsidTr="0098277B">
        <w:trPr>
          <w:trHeight w:val="1928"/>
        </w:trPr>
        <w:tc>
          <w:tcPr>
            <w:tcW w:w="1413" w:type="dxa"/>
            <w:vAlign w:val="center"/>
          </w:tcPr>
          <w:p w:rsidR="0098277B" w:rsidRPr="0098277B" w:rsidRDefault="0098277B" w:rsidP="0098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7B">
              <w:rPr>
                <w:rFonts w:ascii="Times New Roman" w:hAnsi="Times New Roman" w:cs="Times New Roman"/>
                <w:sz w:val="24"/>
                <w:szCs w:val="24"/>
              </w:rPr>
              <w:t>3 savaitė</w:t>
            </w: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7B" w:rsidRPr="0098277B" w:rsidTr="0098277B">
        <w:trPr>
          <w:trHeight w:val="1928"/>
        </w:trPr>
        <w:tc>
          <w:tcPr>
            <w:tcW w:w="1413" w:type="dxa"/>
            <w:vAlign w:val="center"/>
          </w:tcPr>
          <w:p w:rsidR="0098277B" w:rsidRPr="0098277B" w:rsidRDefault="0098277B" w:rsidP="0098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7B">
              <w:rPr>
                <w:rFonts w:ascii="Times New Roman" w:hAnsi="Times New Roman" w:cs="Times New Roman"/>
                <w:sz w:val="24"/>
                <w:szCs w:val="24"/>
              </w:rPr>
              <w:t>4 savaitė</w:t>
            </w: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277B" w:rsidRPr="0098277B" w:rsidRDefault="0098277B" w:rsidP="0098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77B" w:rsidRPr="0098277B" w:rsidRDefault="0098277B" w:rsidP="0098277B">
      <w:pPr>
        <w:rPr>
          <w:sz w:val="24"/>
          <w:szCs w:val="24"/>
        </w:rPr>
      </w:pPr>
    </w:p>
    <w:sectPr w:rsidR="0098277B" w:rsidRPr="0098277B" w:rsidSect="0098277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6BB3"/>
    <w:multiLevelType w:val="hybridMultilevel"/>
    <w:tmpl w:val="E4F05C88"/>
    <w:lvl w:ilvl="0" w:tplc="9A6240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6334AA"/>
    <w:multiLevelType w:val="hybridMultilevel"/>
    <w:tmpl w:val="1F94CCE0"/>
    <w:lvl w:ilvl="0" w:tplc="042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 w15:restartNumberingAfterBreak="0">
    <w:nsid w:val="0C6D5CC9"/>
    <w:multiLevelType w:val="hybridMultilevel"/>
    <w:tmpl w:val="DC32E3FC"/>
    <w:lvl w:ilvl="0" w:tplc="95F0B1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F2821A0"/>
    <w:multiLevelType w:val="hybridMultilevel"/>
    <w:tmpl w:val="422E61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00E22"/>
    <w:multiLevelType w:val="hybridMultilevel"/>
    <w:tmpl w:val="A378AC02"/>
    <w:lvl w:ilvl="0" w:tplc="100271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F28FD"/>
    <w:multiLevelType w:val="hybridMultilevel"/>
    <w:tmpl w:val="4D12F9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47C70"/>
    <w:multiLevelType w:val="hybridMultilevel"/>
    <w:tmpl w:val="515477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246EE"/>
    <w:multiLevelType w:val="hybridMultilevel"/>
    <w:tmpl w:val="A2E0D2FE"/>
    <w:lvl w:ilvl="0" w:tplc="95F0B1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F6068"/>
    <w:multiLevelType w:val="hybridMultilevel"/>
    <w:tmpl w:val="60D6814C"/>
    <w:lvl w:ilvl="0" w:tplc="A59264B8">
      <w:start w:val="1"/>
      <w:numFmt w:val="decimal"/>
      <w:lvlText w:val="%1"/>
      <w:lvlJc w:val="left"/>
      <w:pPr>
        <w:ind w:left="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07" w:hanging="360"/>
      </w:pPr>
    </w:lvl>
    <w:lvl w:ilvl="2" w:tplc="0427001B" w:tentative="1">
      <w:start w:val="1"/>
      <w:numFmt w:val="lowerRoman"/>
      <w:lvlText w:val="%3."/>
      <w:lvlJc w:val="right"/>
      <w:pPr>
        <w:ind w:left="1527" w:hanging="180"/>
      </w:pPr>
    </w:lvl>
    <w:lvl w:ilvl="3" w:tplc="0427000F" w:tentative="1">
      <w:start w:val="1"/>
      <w:numFmt w:val="decimal"/>
      <w:lvlText w:val="%4."/>
      <w:lvlJc w:val="left"/>
      <w:pPr>
        <w:ind w:left="2247" w:hanging="360"/>
      </w:pPr>
    </w:lvl>
    <w:lvl w:ilvl="4" w:tplc="04270019" w:tentative="1">
      <w:start w:val="1"/>
      <w:numFmt w:val="lowerLetter"/>
      <w:lvlText w:val="%5."/>
      <w:lvlJc w:val="left"/>
      <w:pPr>
        <w:ind w:left="2967" w:hanging="360"/>
      </w:pPr>
    </w:lvl>
    <w:lvl w:ilvl="5" w:tplc="0427001B" w:tentative="1">
      <w:start w:val="1"/>
      <w:numFmt w:val="lowerRoman"/>
      <w:lvlText w:val="%6."/>
      <w:lvlJc w:val="right"/>
      <w:pPr>
        <w:ind w:left="3687" w:hanging="180"/>
      </w:pPr>
    </w:lvl>
    <w:lvl w:ilvl="6" w:tplc="0427000F" w:tentative="1">
      <w:start w:val="1"/>
      <w:numFmt w:val="decimal"/>
      <w:lvlText w:val="%7."/>
      <w:lvlJc w:val="left"/>
      <w:pPr>
        <w:ind w:left="4407" w:hanging="360"/>
      </w:pPr>
    </w:lvl>
    <w:lvl w:ilvl="7" w:tplc="04270019" w:tentative="1">
      <w:start w:val="1"/>
      <w:numFmt w:val="lowerLetter"/>
      <w:lvlText w:val="%8."/>
      <w:lvlJc w:val="left"/>
      <w:pPr>
        <w:ind w:left="5127" w:hanging="360"/>
      </w:pPr>
    </w:lvl>
    <w:lvl w:ilvl="8" w:tplc="0427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9" w15:restartNumberingAfterBreak="0">
    <w:nsid w:val="583D6AD7"/>
    <w:multiLevelType w:val="hybridMultilevel"/>
    <w:tmpl w:val="0E88D4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76977"/>
    <w:multiLevelType w:val="hybridMultilevel"/>
    <w:tmpl w:val="795EB02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D2F1E98"/>
    <w:multiLevelType w:val="hybridMultilevel"/>
    <w:tmpl w:val="CF9E6E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E6326"/>
    <w:multiLevelType w:val="hybridMultilevel"/>
    <w:tmpl w:val="42E0EED2"/>
    <w:lvl w:ilvl="0" w:tplc="4052114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7" w:hanging="360"/>
      </w:pPr>
    </w:lvl>
    <w:lvl w:ilvl="2" w:tplc="0427001B" w:tentative="1">
      <w:start w:val="1"/>
      <w:numFmt w:val="lowerRoman"/>
      <w:lvlText w:val="%3."/>
      <w:lvlJc w:val="right"/>
      <w:pPr>
        <w:ind w:left="807" w:hanging="180"/>
      </w:pPr>
    </w:lvl>
    <w:lvl w:ilvl="3" w:tplc="0427000F" w:tentative="1">
      <w:start w:val="1"/>
      <w:numFmt w:val="decimal"/>
      <w:lvlText w:val="%4."/>
      <w:lvlJc w:val="left"/>
      <w:pPr>
        <w:ind w:left="1527" w:hanging="360"/>
      </w:pPr>
    </w:lvl>
    <w:lvl w:ilvl="4" w:tplc="04270019" w:tentative="1">
      <w:start w:val="1"/>
      <w:numFmt w:val="lowerLetter"/>
      <w:lvlText w:val="%5."/>
      <w:lvlJc w:val="left"/>
      <w:pPr>
        <w:ind w:left="2247" w:hanging="360"/>
      </w:pPr>
    </w:lvl>
    <w:lvl w:ilvl="5" w:tplc="0427001B" w:tentative="1">
      <w:start w:val="1"/>
      <w:numFmt w:val="lowerRoman"/>
      <w:lvlText w:val="%6."/>
      <w:lvlJc w:val="right"/>
      <w:pPr>
        <w:ind w:left="2967" w:hanging="180"/>
      </w:pPr>
    </w:lvl>
    <w:lvl w:ilvl="6" w:tplc="0427000F" w:tentative="1">
      <w:start w:val="1"/>
      <w:numFmt w:val="decimal"/>
      <w:lvlText w:val="%7."/>
      <w:lvlJc w:val="left"/>
      <w:pPr>
        <w:ind w:left="3687" w:hanging="360"/>
      </w:pPr>
    </w:lvl>
    <w:lvl w:ilvl="7" w:tplc="04270019" w:tentative="1">
      <w:start w:val="1"/>
      <w:numFmt w:val="lowerLetter"/>
      <w:lvlText w:val="%8."/>
      <w:lvlJc w:val="left"/>
      <w:pPr>
        <w:ind w:left="4407" w:hanging="360"/>
      </w:pPr>
    </w:lvl>
    <w:lvl w:ilvl="8" w:tplc="0427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3" w15:restartNumberingAfterBreak="0">
    <w:nsid w:val="77EF6FA9"/>
    <w:multiLevelType w:val="hybridMultilevel"/>
    <w:tmpl w:val="E46A5662"/>
    <w:lvl w:ilvl="0" w:tplc="8F542C5A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7" w:hanging="360"/>
      </w:pPr>
    </w:lvl>
    <w:lvl w:ilvl="2" w:tplc="0427001B" w:tentative="1">
      <w:start w:val="1"/>
      <w:numFmt w:val="lowerRoman"/>
      <w:lvlText w:val="%3."/>
      <w:lvlJc w:val="right"/>
      <w:pPr>
        <w:ind w:left="1167" w:hanging="180"/>
      </w:pPr>
    </w:lvl>
    <w:lvl w:ilvl="3" w:tplc="0427000F" w:tentative="1">
      <w:start w:val="1"/>
      <w:numFmt w:val="decimal"/>
      <w:lvlText w:val="%4."/>
      <w:lvlJc w:val="left"/>
      <w:pPr>
        <w:ind w:left="1887" w:hanging="360"/>
      </w:pPr>
    </w:lvl>
    <w:lvl w:ilvl="4" w:tplc="04270019" w:tentative="1">
      <w:start w:val="1"/>
      <w:numFmt w:val="lowerLetter"/>
      <w:lvlText w:val="%5."/>
      <w:lvlJc w:val="left"/>
      <w:pPr>
        <w:ind w:left="2607" w:hanging="360"/>
      </w:pPr>
    </w:lvl>
    <w:lvl w:ilvl="5" w:tplc="0427001B" w:tentative="1">
      <w:start w:val="1"/>
      <w:numFmt w:val="lowerRoman"/>
      <w:lvlText w:val="%6."/>
      <w:lvlJc w:val="right"/>
      <w:pPr>
        <w:ind w:left="3327" w:hanging="180"/>
      </w:pPr>
    </w:lvl>
    <w:lvl w:ilvl="6" w:tplc="0427000F" w:tentative="1">
      <w:start w:val="1"/>
      <w:numFmt w:val="decimal"/>
      <w:lvlText w:val="%7."/>
      <w:lvlJc w:val="left"/>
      <w:pPr>
        <w:ind w:left="4047" w:hanging="360"/>
      </w:pPr>
    </w:lvl>
    <w:lvl w:ilvl="7" w:tplc="04270019" w:tentative="1">
      <w:start w:val="1"/>
      <w:numFmt w:val="lowerLetter"/>
      <w:lvlText w:val="%8."/>
      <w:lvlJc w:val="left"/>
      <w:pPr>
        <w:ind w:left="4767" w:hanging="360"/>
      </w:pPr>
    </w:lvl>
    <w:lvl w:ilvl="8" w:tplc="0427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4" w15:restartNumberingAfterBreak="0">
    <w:nsid w:val="7E596056"/>
    <w:multiLevelType w:val="hybridMultilevel"/>
    <w:tmpl w:val="248C836C"/>
    <w:lvl w:ilvl="0" w:tplc="042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1"/>
  </w:num>
  <w:num w:numId="5">
    <w:abstractNumId w:val="9"/>
  </w:num>
  <w:num w:numId="6">
    <w:abstractNumId w:val="12"/>
  </w:num>
  <w:num w:numId="7">
    <w:abstractNumId w:val="13"/>
  </w:num>
  <w:num w:numId="8">
    <w:abstractNumId w:val="8"/>
  </w:num>
  <w:num w:numId="9">
    <w:abstractNumId w:val="4"/>
  </w:num>
  <w:num w:numId="10">
    <w:abstractNumId w:val="10"/>
  </w:num>
  <w:num w:numId="11">
    <w:abstractNumId w:val="0"/>
  </w:num>
  <w:num w:numId="12">
    <w:abstractNumId w:val="2"/>
  </w:num>
  <w:num w:numId="13">
    <w:abstractNumId w:val="7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C3"/>
    <w:rsid w:val="000200D2"/>
    <w:rsid w:val="000746EF"/>
    <w:rsid w:val="00092033"/>
    <w:rsid w:val="000E3DF8"/>
    <w:rsid w:val="002A37CA"/>
    <w:rsid w:val="002E3B4F"/>
    <w:rsid w:val="003115F6"/>
    <w:rsid w:val="00535CC3"/>
    <w:rsid w:val="00580958"/>
    <w:rsid w:val="005E4471"/>
    <w:rsid w:val="006814BA"/>
    <w:rsid w:val="006C3909"/>
    <w:rsid w:val="009138BA"/>
    <w:rsid w:val="0098277B"/>
    <w:rsid w:val="009C505D"/>
    <w:rsid w:val="009C55FE"/>
    <w:rsid w:val="00A058B4"/>
    <w:rsid w:val="00A64406"/>
    <w:rsid w:val="00A76E55"/>
    <w:rsid w:val="00AD058D"/>
    <w:rsid w:val="00BA0977"/>
    <w:rsid w:val="00C24BC9"/>
    <w:rsid w:val="00DC7E5D"/>
    <w:rsid w:val="00EE4488"/>
    <w:rsid w:val="00F5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84DB4-B297-4CCA-9CDC-C8515171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35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35C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2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2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2710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Rimkutė</dc:creator>
  <cp:keywords/>
  <dc:description/>
  <cp:lastModifiedBy>Justina Rimkutė</cp:lastModifiedBy>
  <cp:revision>12</cp:revision>
  <cp:lastPrinted>2020-02-03T13:55:00Z</cp:lastPrinted>
  <dcterms:created xsi:type="dcterms:W3CDTF">2020-01-21T12:54:00Z</dcterms:created>
  <dcterms:modified xsi:type="dcterms:W3CDTF">2020-02-04T07:07:00Z</dcterms:modified>
</cp:coreProperties>
</file>