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9A7F" w14:textId="77777777" w:rsidR="007E22F1" w:rsidRDefault="007E22F1" w:rsidP="00EB0AE8">
      <w:pPr>
        <w:pStyle w:val="Heading10"/>
        <w:framePr w:w="15711" w:h="1851" w:hRule="exact" w:wrap="none" w:vAnchor="page" w:hAnchor="page" w:x="921" w:y="471"/>
        <w:shd w:val="clear" w:color="auto" w:fill="auto"/>
        <w:ind w:left="20"/>
      </w:pPr>
    </w:p>
    <w:p w14:paraId="7A03DAB7" w14:textId="77777777" w:rsidR="007E22F1" w:rsidRDefault="007E22F1" w:rsidP="00EB0AE8">
      <w:pPr>
        <w:pStyle w:val="Heading10"/>
        <w:framePr w:w="15711" w:h="1851" w:hRule="exact" w:wrap="none" w:vAnchor="page" w:hAnchor="page" w:x="921" w:y="471"/>
        <w:shd w:val="clear" w:color="auto" w:fill="auto"/>
        <w:ind w:left="20"/>
      </w:pPr>
    </w:p>
    <w:p w14:paraId="00EAA3DB" w14:textId="5A954324" w:rsidR="00D41ACA" w:rsidRDefault="00D41ACA" w:rsidP="00EB0AE8">
      <w:pPr>
        <w:pStyle w:val="Heading10"/>
        <w:framePr w:w="15711" w:h="1851" w:hRule="exact" w:wrap="none" w:vAnchor="page" w:hAnchor="page" w:x="921" w:y="471"/>
        <w:shd w:val="clear" w:color="auto" w:fill="auto"/>
        <w:ind w:left="20"/>
      </w:pPr>
      <w:r>
        <w:t>KLAIPĖDOS RAJONO SAVIVALDYBĖS VISUOMENĖS SVEIKATOS BIURO 2019-2021 METŲ KORUPCIJOS PREVENCIJOS</w:t>
      </w:r>
      <w:r>
        <w:br/>
        <w:t>PROGRAMOS ĮGYVENDINIMO PRIEMONIŲ PLANO VYKDYMO 20</w:t>
      </w:r>
      <w:r w:rsidR="005D5D29">
        <w:t>2</w:t>
      </w:r>
      <w:r w:rsidR="00825D62">
        <w:t>1</w:t>
      </w:r>
      <w:r>
        <w:t xml:space="preserve"> M. ATASKAITA</w:t>
      </w:r>
    </w:p>
    <w:p w14:paraId="449CC853" w14:textId="77777777" w:rsidR="00B17564" w:rsidRDefault="00B17564" w:rsidP="00EB0AE8">
      <w:pPr>
        <w:pStyle w:val="Heading10"/>
        <w:framePr w:w="15711" w:h="1851" w:hRule="exact" w:wrap="none" w:vAnchor="page" w:hAnchor="page" w:x="921" w:y="471"/>
        <w:shd w:val="clear" w:color="auto" w:fill="auto"/>
        <w:ind w:left="20"/>
      </w:pPr>
    </w:p>
    <w:tbl>
      <w:tblPr>
        <w:tblpPr w:leftFromText="180" w:rightFromText="180" w:vertAnchor="text" w:horzAnchor="margin" w:tblpXSpec="center" w:tblpY="1671"/>
        <w:tblOverlap w:val="never"/>
        <w:tblW w:w="150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656"/>
        <w:gridCol w:w="2157"/>
        <w:gridCol w:w="2004"/>
        <w:gridCol w:w="2672"/>
        <w:gridCol w:w="2188"/>
        <w:gridCol w:w="2539"/>
      </w:tblGrid>
      <w:tr w:rsidR="00480571" w:rsidRPr="00317344" w14:paraId="0EC3F216" w14:textId="77777777" w:rsidTr="00835440">
        <w:trPr>
          <w:trHeight w:hRule="exact"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DE1BC" w14:textId="07160EE2" w:rsidR="00480571" w:rsidRPr="00317344" w:rsidRDefault="00480571" w:rsidP="00835440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 w:rsidRPr="00317344">
              <w:rPr>
                <w:rStyle w:val="Bodytext295ptBold"/>
              </w:rPr>
              <w:t>Eil.</w:t>
            </w:r>
            <w:r w:rsidR="00595D53">
              <w:rPr>
                <w:rStyle w:val="Bodytext295ptBold"/>
              </w:rPr>
              <w:t xml:space="preserve"> </w:t>
            </w:r>
            <w:r w:rsidRPr="00317344">
              <w:rPr>
                <w:rStyle w:val="Bodytext295ptBold"/>
              </w:rPr>
              <w:t>Nr.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9B67A" w14:textId="77777777" w:rsidR="00480571" w:rsidRPr="00317344" w:rsidRDefault="00480571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Bold"/>
              </w:rPr>
              <w:t>Priemonės pavadinimas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A1D3F" w14:textId="77777777" w:rsidR="00480571" w:rsidRPr="00317344" w:rsidRDefault="00480571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Bold"/>
              </w:rPr>
              <w:t>Tikslas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0B2D5" w14:textId="77777777" w:rsidR="00480571" w:rsidRPr="00317344" w:rsidRDefault="00480571" w:rsidP="00835440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 w:rsidRPr="00317344">
              <w:rPr>
                <w:rStyle w:val="Bodytext295ptBold"/>
              </w:rPr>
              <w:t>Vertinimo</w:t>
            </w:r>
          </w:p>
          <w:p w14:paraId="6DC97104" w14:textId="77777777" w:rsidR="00480571" w:rsidRPr="00317344" w:rsidRDefault="00480571" w:rsidP="00835440">
            <w:pPr>
              <w:pStyle w:val="Bodytext20"/>
              <w:shd w:val="clear" w:color="auto" w:fill="auto"/>
              <w:spacing w:before="60" w:line="190" w:lineRule="exact"/>
              <w:jc w:val="center"/>
            </w:pPr>
            <w:r w:rsidRPr="00317344">
              <w:rPr>
                <w:rStyle w:val="Bodytext295ptBold"/>
              </w:rPr>
              <w:t>kriterijai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185E9" w14:textId="77777777" w:rsidR="00480571" w:rsidRPr="00317344" w:rsidRDefault="00480571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Bold"/>
              </w:rPr>
              <w:t>Laukiamas rezultatas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255F" w14:textId="77777777" w:rsidR="00480571" w:rsidRPr="00317344" w:rsidRDefault="00480571" w:rsidP="00835440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 w:rsidRPr="00317344">
              <w:rPr>
                <w:rStyle w:val="Bodytext295ptBold"/>
              </w:rPr>
              <w:t>Įvykdymo</w:t>
            </w:r>
          </w:p>
          <w:p w14:paraId="74556C4C" w14:textId="77777777" w:rsidR="00480571" w:rsidRPr="00317344" w:rsidRDefault="00480571" w:rsidP="00835440">
            <w:pPr>
              <w:pStyle w:val="Bodytext20"/>
              <w:shd w:val="clear" w:color="auto" w:fill="auto"/>
              <w:spacing w:before="60" w:line="190" w:lineRule="exact"/>
              <w:jc w:val="center"/>
            </w:pPr>
            <w:r w:rsidRPr="00317344">
              <w:rPr>
                <w:rStyle w:val="Bodytext295ptBold"/>
              </w:rPr>
              <w:t>terminas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8A80F" w14:textId="77777777" w:rsidR="00480571" w:rsidRPr="00317344" w:rsidRDefault="00480571" w:rsidP="00835440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rStyle w:val="Bodytext295ptBold"/>
              </w:rPr>
            </w:pPr>
            <w:r w:rsidRPr="00317344">
              <w:rPr>
                <w:rStyle w:val="Bodytext295ptBold"/>
              </w:rPr>
              <w:t>Rezultatas</w:t>
            </w:r>
          </w:p>
        </w:tc>
      </w:tr>
      <w:tr w:rsidR="00480571" w:rsidRPr="00317344" w14:paraId="2153BADC" w14:textId="77777777" w:rsidTr="007E22F1">
        <w:trPr>
          <w:trHeight w:hRule="exact" w:val="556"/>
        </w:trPr>
        <w:tc>
          <w:tcPr>
            <w:tcW w:w="150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F709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rPr>
                <w:rStyle w:val="Bodytext295ptBold"/>
              </w:rPr>
            </w:pPr>
            <w:r w:rsidRPr="00317344">
              <w:rPr>
                <w:rStyle w:val="Bodytext295ptBold"/>
              </w:rPr>
              <w:t>1</w:t>
            </w:r>
            <w:r w:rsidRPr="00317344">
              <w:t xml:space="preserve"> </w:t>
            </w:r>
            <w:r w:rsidRPr="00317344">
              <w:rPr>
                <w:rStyle w:val="Bodytext295ptBold"/>
              </w:rPr>
              <w:t>FORMUOTI IR VYKDYTI KRYPTINGĄ KORUPCIJOS PREVENCIJOS POLITIKĄ KLAIPĖDOS RAJONO SAVIVALDYBĖS VISUOMENĖS SVEIKATOS BIURE, UŽTIKRINTI NUMATYTŲ PROGRAMOS ĮGYVENDINIMO PRIEMONIŲ ĮVYKDYMĄ</w:t>
            </w:r>
          </w:p>
        </w:tc>
      </w:tr>
      <w:tr w:rsidR="00480571" w:rsidRPr="00317344" w14:paraId="48412652" w14:textId="77777777" w:rsidTr="007E22F1">
        <w:trPr>
          <w:trHeight w:hRule="exact" w:val="112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4524E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"/>
              </w:rPr>
              <w:t>1.1.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63FA6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Paskirti asmenį, atsakingą už korupcijos prevencijos ir kontrolės vykdymą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7774" w14:textId="77777777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</w:pPr>
            <w:r w:rsidRPr="00317344">
              <w:rPr>
                <w:rStyle w:val="Bodytext295pt"/>
              </w:rPr>
              <w:t>Koordinuotai vykdyti korupcijos prevenciją ir kontrolę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7872A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Paskirtas asmuo, atsakingas už korupcijos prevencijos ir kontrolės vykdymą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930EB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Korupcijos prevencija ir kontrolė bus įgyvendinama koordinuotai ir nešališkai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69F55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</w:pPr>
            <w:r w:rsidRPr="00317344">
              <w:rPr>
                <w:rStyle w:val="Bodytext295pt"/>
              </w:rPr>
              <w:t xml:space="preserve">2019 m. I </w:t>
            </w:r>
            <w:proofErr w:type="spellStart"/>
            <w:r w:rsidRPr="00317344">
              <w:rPr>
                <w:rStyle w:val="Bodytext295pt"/>
              </w:rPr>
              <w:t>ketv</w:t>
            </w:r>
            <w:proofErr w:type="spellEnd"/>
            <w:r w:rsidRPr="00317344">
              <w:rPr>
                <w:rStyle w:val="Bodytext295pt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524C" w14:textId="0A052F24" w:rsidR="00480571" w:rsidRPr="00317344" w:rsidRDefault="005C1CC7" w:rsidP="007E22F1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  <w:color w:val="auto"/>
              </w:rPr>
              <w:t>Pasikeitus darbuotojams, nuo 2021m. sausio 4 d. a</w:t>
            </w:r>
            <w:r w:rsidR="00480571">
              <w:rPr>
                <w:rStyle w:val="Bodytext295pt"/>
                <w:color w:val="auto"/>
              </w:rPr>
              <w:t xml:space="preserve">tsakingas asmuo </w:t>
            </w:r>
            <w:r w:rsidR="0032353A">
              <w:rPr>
                <w:rStyle w:val="Bodytext295pt"/>
                <w:color w:val="auto"/>
              </w:rPr>
              <w:t>Viktorija Baltrūnė</w:t>
            </w:r>
          </w:p>
        </w:tc>
      </w:tr>
      <w:tr w:rsidR="00480571" w:rsidRPr="00317344" w14:paraId="6399195D" w14:textId="77777777" w:rsidTr="007E22F1">
        <w:trPr>
          <w:trHeight w:hRule="exact" w:val="9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7E33F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"/>
              </w:rPr>
              <w:t>1.2.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597FD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Biuro internetiniame puslapyje skelbti korupcijos prevencijos programą ir įgyvendinimo priemonių planą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4B647" w14:textId="77777777" w:rsidR="00480571" w:rsidRPr="00317344" w:rsidRDefault="00480571" w:rsidP="007E22F1">
            <w:pPr>
              <w:pStyle w:val="Bodytext20"/>
              <w:shd w:val="clear" w:color="auto" w:fill="auto"/>
              <w:spacing w:line="235" w:lineRule="exact"/>
            </w:pPr>
            <w:r w:rsidRPr="00317344">
              <w:rPr>
                <w:rStyle w:val="Bodytext295pt"/>
              </w:rPr>
              <w:t>Užtikrinti korupcijos prevenciją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194D0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Darbuotojai ir visuomenė bus informuoti apie vykdomą kovą su korupcija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6D34B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Darbuotojų ir visuomenės supažindinimas su korupcijos programa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4B504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</w:pPr>
            <w:r w:rsidRPr="00317344">
              <w:rPr>
                <w:rStyle w:val="Bodytext295pt"/>
              </w:rPr>
              <w:t xml:space="preserve">2019 m. I </w:t>
            </w:r>
            <w:proofErr w:type="spellStart"/>
            <w:r w:rsidRPr="00317344">
              <w:rPr>
                <w:rStyle w:val="Bodytext295pt"/>
              </w:rPr>
              <w:t>ketv</w:t>
            </w:r>
            <w:proofErr w:type="spellEnd"/>
            <w:r w:rsidRPr="00317344">
              <w:rPr>
                <w:rStyle w:val="Bodytext295pt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15350" w14:textId="71B3189C" w:rsidR="007E22F1" w:rsidRDefault="00480571" w:rsidP="007E22F1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 w:rsidRPr="00317344">
              <w:rPr>
                <w:rStyle w:val="Bodytext295pt"/>
              </w:rPr>
              <w:t xml:space="preserve">Įvykdyta </w:t>
            </w:r>
            <w:r w:rsidR="00ED2C23">
              <w:rPr>
                <w:rStyle w:val="Bodytext295pt"/>
              </w:rPr>
              <w:t xml:space="preserve">2019 m. </w:t>
            </w:r>
          </w:p>
          <w:p w14:paraId="41C5FD74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 w:rsidRPr="00317344">
              <w:rPr>
                <w:rStyle w:val="Bodytext295pt"/>
              </w:rPr>
              <w:t xml:space="preserve">Patalpinta internetiniame puslapyje </w:t>
            </w:r>
            <w:hyperlink r:id="rId6" w:history="1">
              <w:r w:rsidRPr="00317344">
                <w:rPr>
                  <w:rStyle w:val="Hipersaitas"/>
                </w:rPr>
                <w:t>www.visuomenessveikata.lt</w:t>
              </w:r>
            </w:hyperlink>
          </w:p>
        </w:tc>
      </w:tr>
      <w:tr w:rsidR="00480571" w:rsidRPr="00317344" w14:paraId="3DCE9D8C" w14:textId="77777777" w:rsidTr="005C1CC7">
        <w:trPr>
          <w:trHeight w:hRule="exact" w:val="200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EF6E8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"/>
              </w:rPr>
              <w:t>1.3.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2C7E5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Biuro internetiniame puslapyje skelbti korupcijos prevencijos programos įgyvendinimo priemonių plano vykdymo ataskaitą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7D13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Supažindinti darbuotojus ir visuomenę su korupcijos prevencijos programos įgyvendinimo rezultatais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166C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</w:pPr>
            <w:r w:rsidRPr="00317344">
              <w:rPr>
                <w:rStyle w:val="Bodytext295pt"/>
              </w:rPr>
              <w:t>Paskelbta ataskaita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B02E1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Darbuotojai ir visuomenė bus supažindinti su korupcijos prevencijos programos įgyvendinimo rezultatais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3CD2" w14:textId="77777777" w:rsidR="00480571" w:rsidRPr="00317344" w:rsidRDefault="00480571" w:rsidP="007E22F1">
            <w:pPr>
              <w:pStyle w:val="Bodytext20"/>
              <w:shd w:val="clear" w:color="auto" w:fill="auto"/>
              <w:spacing w:line="235" w:lineRule="exact"/>
            </w:pPr>
            <w:r w:rsidRPr="00317344">
              <w:rPr>
                <w:rStyle w:val="Bodytext295pt"/>
              </w:rPr>
              <w:t xml:space="preserve">Kiekvienų metų I </w:t>
            </w:r>
            <w:proofErr w:type="spellStart"/>
            <w:r w:rsidRPr="00317344">
              <w:rPr>
                <w:rStyle w:val="Bodytext295pt"/>
              </w:rPr>
              <w:t>ketv</w:t>
            </w:r>
            <w:proofErr w:type="spellEnd"/>
            <w:r w:rsidRPr="00317344">
              <w:rPr>
                <w:rStyle w:val="Bodytext295pt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BF7EB" w14:textId="77777777" w:rsidR="00480571" w:rsidRDefault="00480571" w:rsidP="007E22F1">
            <w:pPr>
              <w:pStyle w:val="Bodytext20"/>
              <w:shd w:val="clear" w:color="auto" w:fill="auto"/>
              <w:spacing w:line="235" w:lineRule="exact"/>
              <w:ind w:right="-143"/>
              <w:rPr>
                <w:rStyle w:val="Bodytext295pt"/>
              </w:rPr>
            </w:pPr>
            <w:r w:rsidRPr="00317344">
              <w:rPr>
                <w:rStyle w:val="Bodytext295pt"/>
              </w:rPr>
              <w:t xml:space="preserve">Patalpinta internetiniame puslapyje </w:t>
            </w:r>
          </w:p>
          <w:p w14:paraId="1668534B" w14:textId="77777777" w:rsidR="00480571" w:rsidRDefault="00BF3985" w:rsidP="007E22F1">
            <w:pPr>
              <w:pStyle w:val="Bodytext20"/>
              <w:shd w:val="clear" w:color="auto" w:fill="auto"/>
              <w:spacing w:line="235" w:lineRule="exact"/>
              <w:ind w:right="-143"/>
              <w:rPr>
                <w:rStyle w:val="Hipersaitas"/>
              </w:rPr>
            </w:pPr>
            <w:hyperlink r:id="rId7" w:history="1">
              <w:r w:rsidR="00480571" w:rsidRPr="00AD62B5">
                <w:rPr>
                  <w:rStyle w:val="Hipersaitas"/>
                </w:rPr>
                <w:t>www.visuomenessveikata.lt</w:t>
              </w:r>
            </w:hyperlink>
          </w:p>
          <w:p w14:paraId="4892AB9E" w14:textId="56D047C2" w:rsidR="005C1CC7" w:rsidRPr="00317344" w:rsidRDefault="005C1CC7" w:rsidP="005C1CC7">
            <w:pPr>
              <w:pStyle w:val="Bodytext20"/>
              <w:shd w:val="clear" w:color="auto" w:fill="auto"/>
              <w:spacing w:line="235" w:lineRule="exact"/>
              <w:rPr>
                <w:rStyle w:val="Bodytext295pt"/>
              </w:rPr>
            </w:pPr>
            <w:r w:rsidRPr="005C1CC7">
              <w:rPr>
                <w:rStyle w:val="Bodytext295pt"/>
              </w:rPr>
              <w:t>Korupcijos prevencijos programos vykdymo ataskaita vidaus dokumentų sistemoje Kontora pateikta darbuotojams susipažinti.</w:t>
            </w:r>
          </w:p>
        </w:tc>
      </w:tr>
      <w:tr w:rsidR="00480571" w:rsidRPr="00317344" w14:paraId="4D61A83D" w14:textId="77777777" w:rsidTr="004E43DF">
        <w:trPr>
          <w:trHeight w:hRule="exact" w:val="11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ED2D6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"/>
              </w:rPr>
              <w:t>1.4.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B2074" w14:textId="77777777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</w:pPr>
            <w:r w:rsidRPr="00317344">
              <w:rPr>
                <w:rStyle w:val="Bodytext295pt"/>
              </w:rPr>
              <w:t>Informuoti Biuro darbuotojus apie vykdomą korupcijos prevencijos veiklą ir vykdomas antikorupcines priemones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8CB45" w14:textId="77777777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</w:pPr>
            <w:r w:rsidRPr="00317344">
              <w:rPr>
                <w:rStyle w:val="Bodytext295pt"/>
              </w:rPr>
              <w:t>Didinti pasitikėjimą Biuro administracijos darbu, informuoti apie priimamus sprendimus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FAB2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Reguliariai viešinama informacija apie vykdomas priemones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5656" w14:textId="77777777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</w:pPr>
            <w:r w:rsidRPr="00317344">
              <w:rPr>
                <w:rStyle w:val="Bodytext295pt"/>
              </w:rPr>
              <w:t>Išugdytas darbuotojų nepakantumas korupcijai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CC249" w14:textId="77777777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</w:pPr>
            <w:r w:rsidRPr="00317344">
              <w:rPr>
                <w:rStyle w:val="Bodytext295pt"/>
              </w:rPr>
              <w:t>Nuolat susirinkimų metu pagal vykdomų priemonių skaičių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64855" w14:textId="61959F20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 w:rsidRPr="00317344">
              <w:rPr>
                <w:rStyle w:val="Bodytext295pt"/>
              </w:rPr>
              <w:t>Darbuotojai informuoti susirinkimų metu.</w:t>
            </w:r>
            <w:r w:rsidR="004E43DF">
              <w:rPr>
                <w:rStyle w:val="Bodytext295pt"/>
              </w:rPr>
              <w:t xml:space="preserve"> </w:t>
            </w:r>
            <w:r w:rsidR="005C1CC7">
              <w:rPr>
                <w:rStyle w:val="Bodytext295pt"/>
              </w:rPr>
              <w:t>2020 m. b</w:t>
            </w:r>
            <w:r w:rsidR="004E43DF">
              <w:rPr>
                <w:rStyle w:val="Bodytext295pt"/>
              </w:rPr>
              <w:t>uvo pateiktas klausimynas dėl korupcijos tolerancijos vertinimo indekso.</w:t>
            </w:r>
          </w:p>
        </w:tc>
      </w:tr>
      <w:tr w:rsidR="00480571" w:rsidRPr="00317344" w14:paraId="6A250C24" w14:textId="77777777" w:rsidTr="007E22F1">
        <w:trPr>
          <w:trHeight w:hRule="exact" w:val="454"/>
        </w:trPr>
        <w:tc>
          <w:tcPr>
            <w:tcW w:w="150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01150" w14:textId="77777777" w:rsidR="00480571" w:rsidRPr="00317344" w:rsidRDefault="00480571" w:rsidP="007E22F1">
            <w:pPr>
              <w:pStyle w:val="Bodytext20"/>
              <w:shd w:val="clear" w:color="auto" w:fill="auto"/>
              <w:spacing w:line="235" w:lineRule="exact"/>
              <w:rPr>
                <w:rStyle w:val="Bodytext295ptBold"/>
              </w:rPr>
            </w:pPr>
            <w:r w:rsidRPr="00317344">
              <w:rPr>
                <w:rStyle w:val="Bodytext295ptBold"/>
              </w:rPr>
              <w:t>2. DIDINTI DARBUOTOJŲ PATIKIMUMĄ, LOJALUMĄ, SĄMONINGUMĄ, PRINCIPINGUMĄ, MOTYVUOJANT JUOS NEIMTI, NEDUOTI KYŠIO, PRANEŠTI APIE KORUPCIJĄ</w:t>
            </w:r>
          </w:p>
        </w:tc>
      </w:tr>
      <w:tr w:rsidR="00480571" w:rsidRPr="00317344" w14:paraId="36D6DE77" w14:textId="77777777" w:rsidTr="007E22F1">
        <w:trPr>
          <w:trHeight w:hRule="exact" w:val="9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FB85E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317344">
              <w:rPr>
                <w:rStyle w:val="Bodytext295pt"/>
              </w:rPr>
              <w:t>2.1 .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0A838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Bendradarbiauti su korupcijos prevenciją vykdančiomis institucijomis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23D6A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Siekti efektyvesnio kontrolės užtikrinimo korupcijos prevencijos srityje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AF9E1" w14:textId="77777777" w:rsidR="00480571" w:rsidRPr="00317344" w:rsidRDefault="00480571" w:rsidP="007E22F1">
            <w:pPr>
              <w:pStyle w:val="Bodytext20"/>
              <w:shd w:val="clear" w:color="auto" w:fill="auto"/>
              <w:spacing w:line="230" w:lineRule="exact"/>
            </w:pPr>
            <w:r w:rsidRPr="00317344">
              <w:rPr>
                <w:rStyle w:val="Bodytext295pt"/>
              </w:rPr>
              <w:t>Susitikimų skaičius su korupcijos prevenciją vykdančiomis institucijomis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0F592" w14:textId="77777777" w:rsidR="00480571" w:rsidRPr="00317344" w:rsidRDefault="00480571" w:rsidP="007E22F1">
            <w:pPr>
              <w:pStyle w:val="Bodytext20"/>
              <w:shd w:val="clear" w:color="auto" w:fill="auto"/>
              <w:spacing w:line="226" w:lineRule="exact"/>
            </w:pPr>
            <w:r w:rsidRPr="00317344">
              <w:rPr>
                <w:rStyle w:val="Bodytext295pt"/>
              </w:rPr>
              <w:t>Efektyvesnis korupcijos prevencijos ir kontrolės užtikrinimas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AACC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</w:pPr>
            <w:r w:rsidRPr="00317344">
              <w:rPr>
                <w:rStyle w:val="Bodytext295pt"/>
              </w:rPr>
              <w:t>Programos įgyvendinimo laikotarpiu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15E6" w14:textId="77777777" w:rsidR="00480571" w:rsidRPr="00317344" w:rsidRDefault="00480571" w:rsidP="007E22F1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317344">
              <w:rPr>
                <w:rStyle w:val="Bodytext295pt"/>
              </w:rPr>
              <w:t>Nebuvo poreikių susitikimams.</w:t>
            </w:r>
          </w:p>
        </w:tc>
      </w:tr>
      <w:tr w:rsidR="00480571" w:rsidRPr="00317344" w14:paraId="3499F4ED" w14:textId="77777777" w:rsidTr="00835440">
        <w:trPr>
          <w:trHeight w:hRule="exact" w:val="173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140C3" w14:textId="77777777" w:rsidR="00480571" w:rsidRPr="00317344" w:rsidRDefault="00480571" w:rsidP="007E22F1">
            <w:pPr>
              <w:jc w:val="center"/>
              <w:rPr>
                <w:rStyle w:val="Bodytext295pt0"/>
                <w:rFonts w:eastAsia="Arial Unicode MS"/>
                <w:lang w:val="lt-LT" w:eastAsia="lt-LT" w:bidi="lt-LT"/>
              </w:rPr>
            </w:pPr>
            <w:r w:rsidRPr="00317344">
              <w:rPr>
                <w:rStyle w:val="Bodytext295pt0"/>
                <w:rFonts w:eastAsia="Arial Unicode MS"/>
                <w:lang w:val="lt-LT" w:eastAsia="lt-LT" w:bidi="lt-LT"/>
              </w:rPr>
              <w:t>2.2.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6842" w14:textId="77777777" w:rsidR="00480571" w:rsidRPr="00317344" w:rsidRDefault="00480571" w:rsidP="007E22F1">
            <w:pPr>
              <w:rPr>
                <w:rStyle w:val="Bodytext295pt0"/>
                <w:rFonts w:eastAsia="Arial Unicode MS"/>
                <w:lang w:val="lt-LT" w:eastAsia="lt-LT" w:bidi="lt-LT"/>
              </w:rPr>
            </w:pPr>
            <w:r w:rsidRPr="00317344">
              <w:rPr>
                <w:rStyle w:val="Bodytext295pt0"/>
                <w:rFonts w:eastAsia="Arial Unicode MS"/>
                <w:lang w:val="lt-LT" w:eastAsia="lt-LT" w:bidi="lt-LT"/>
              </w:rPr>
              <w:t>Biuro direktoriaus įsakymu paskirtam už korupcijos prevenciją ir priežiūrą asmeniui, dalyvauti seminaruose antikorupcijos klausimais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289B6" w14:textId="77777777" w:rsidR="00480571" w:rsidRPr="00317344" w:rsidRDefault="00480571" w:rsidP="007E22F1">
            <w:pPr>
              <w:rPr>
                <w:rStyle w:val="Bodytext295pt0"/>
                <w:rFonts w:eastAsia="Arial Unicode MS"/>
                <w:lang w:val="lt-LT" w:eastAsia="lt-LT" w:bidi="lt-LT"/>
              </w:rPr>
            </w:pPr>
            <w:r w:rsidRPr="00317344">
              <w:rPr>
                <w:rStyle w:val="Bodytext295pt0"/>
                <w:rFonts w:eastAsia="Arial Unicode MS"/>
                <w:lang w:val="lt-LT" w:eastAsia="lt-LT" w:bidi="lt-LT"/>
              </w:rPr>
              <w:t>Sudaryti sąlygas darbuotojams dalyvauti seminaruose antikorupcijos klausimais, esant galimybei - juos organizuoti biure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9EDDF" w14:textId="77777777" w:rsidR="00480571" w:rsidRPr="00317344" w:rsidRDefault="00480571" w:rsidP="007E22F1">
            <w:pPr>
              <w:rPr>
                <w:rStyle w:val="Bodytext295pt0"/>
                <w:rFonts w:eastAsia="Arial Unicode MS"/>
                <w:lang w:val="lt-LT" w:eastAsia="lt-LT" w:bidi="lt-LT"/>
              </w:rPr>
            </w:pPr>
            <w:r w:rsidRPr="00317344">
              <w:rPr>
                <w:rStyle w:val="Bodytext295pt0"/>
                <w:rFonts w:eastAsia="Arial Unicode MS"/>
                <w:lang w:val="lt-LT" w:eastAsia="lt-LT" w:bidi="lt-LT"/>
              </w:rPr>
              <w:t>Mokymo renginių ir juose dalyvavusių asmenų skaičius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76D70" w14:textId="77777777" w:rsidR="00480571" w:rsidRPr="00317344" w:rsidRDefault="00480571" w:rsidP="007E22F1">
            <w:pPr>
              <w:rPr>
                <w:rStyle w:val="Bodytext295pt0"/>
                <w:rFonts w:eastAsia="Arial Unicode MS"/>
                <w:lang w:val="lt-LT" w:eastAsia="lt-LT" w:bidi="lt-LT"/>
              </w:rPr>
            </w:pPr>
            <w:r w:rsidRPr="00317344">
              <w:rPr>
                <w:rStyle w:val="Bodytext295pt0"/>
                <w:rFonts w:eastAsia="Arial Unicode MS"/>
                <w:lang w:val="lt-LT" w:eastAsia="lt-LT" w:bidi="lt-LT"/>
              </w:rPr>
              <w:t>Darbuotojai bus supažindinti su korupcijos pasekmėmis ir prevencinėmis priemonėmis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E2B0B" w14:textId="77777777" w:rsidR="00480571" w:rsidRPr="00835440" w:rsidRDefault="00480571" w:rsidP="007E22F1">
            <w:pPr>
              <w:rPr>
                <w:rStyle w:val="Bodytext295pt0"/>
                <w:rFonts w:eastAsia="Arial Unicode MS"/>
                <w:lang w:val="lt-LT" w:eastAsia="lt-LT" w:bidi="lt-LT"/>
              </w:rPr>
            </w:pPr>
            <w:r w:rsidRPr="00835440">
              <w:rPr>
                <w:rStyle w:val="Bodytext295pt0"/>
                <w:rFonts w:eastAsia="Arial Unicode MS"/>
                <w:lang w:val="lt-LT" w:eastAsia="lt-LT" w:bidi="lt-LT"/>
              </w:rPr>
              <w:t>Vienas per Programos įgyvendinimo laikotarpį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73505" w14:textId="77777777" w:rsidR="00835440" w:rsidRDefault="004E43DF" w:rsidP="007E22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35440">
              <w:rPr>
                <w:rStyle w:val="Bodytext295pt"/>
                <w:rFonts w:eastAsia="Arial Unicode MS"/>
              </w:rPr>
              <w:t>Atsakingas asmuo dalyvavo</w:t>
            </w:r>
            <w:r w:rsidR="00835440" w:rsidRPr="00835440">
              <w:rPr>
                <w:rStyle w:val="Bodytext295pt"/>
                <w:rFonts w:eastAsia="Arial Unicode MS"/>
              </w:rPr>
              <w:t>:</w:t>
            </w:r>
            <w:r w:rsidR="001C4948" w:rsidRPr="00835440">
              <w:rPr>
                <w:rStyle w:val="Bodytext295pt"/>
                <w:rFonts w:eastAsia="Arial Unicode MS"/>
              </w:rPr>
              <w:t xml:space="preserve"> </w:t>
            </w:r>
            <w:r w:rsidR="001C4948" w:rsidRPr="008354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A84CD56" w14:textId="6371B4D8" w:rsidR="00480571" w:rsidRDefault="00835440" w:rsidP="007E22F1">
            <w:pPr>
              <w:rPr>
                <w:rStyle w:val="Bodytext295pt"/>
                <w:rFonts w:eastAsia="Arial Unicode MS"/>
              </w:rPr>
            </w:pPr>
            <w:r w:rsidRPr="00835440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  <w:r w:rsidR="00825D62" w:rsidRPr="00835440">
              <w:rPr>
                <w:rStyle w:val="Bodytext295pt"/>
                <w:rFonts w:eastAsia="Arial Unicode MS"/>
              </w:rPr>
              <w:t>Vidaus kontrolės diegimo sveikatos priežiūros sistemoje mokym</w:t>
            </w:r>
            <w:r>
              <w:rPr>
                <w:rStyle w:val="Bodytext295pt"/>
                <w:rFonts w:eastAsia="Arial Unicode MS"/>
              </w:rPr>
              <w:t>ai</w:t>
            </w:r>
            <w:r w:rsidR="00825D62" w:rsidRPr="00835440">
              <w:rPr>
                <w:rStyle w:val="Bodytext295pt"/>
                <w:rFonts w:eastAsia="Arial Unicode MS"/>
              </w:rPr>
              <w:t xml:space="preserve"> 2021-04-22</w:t>
            </w:r>
            <w:r>
              <w:rPr>
                <w:rStyle w:val="Bodytext295pt"/>
                <w:rFonts w:eastAsia="Arial Unicode MS"/>
              </w:rPr>
              <w:t>;</w:t>
            </w:r>
          </w:p>
          <w:p w14:paraId="72C6182A" w14:textId="059E9946" w:rsidR="00835440" w:rsidRPr="00835440" w:rsidRDefault="00835440" w:rsidP="007E22F1">
            <w:pPr>
              <w:rPr>
                <w:rStyle w:val="Bodytext295pt0"/>
                <w:rFonts w:eastAsia="Arial Unicode MS"/>
                <w:lang w:val="lt-LT" w:eastAsia="lt-LT" w:bidi="lt-LT"/>
              </w:rPr>
            </w:pPr>
            <w:r>
              <w:rPr>
                <w:rStyle w:val="Bodytext295pt"/>
                <w:rFonts w:eastAsia="Arial Unicode MS"/>
              </w:rPr>
              <w:t xml:space="preserve">2. </w:t>
            </w:r>
            <w:r w:rsidRPr="00835440">
              <w:rPr>
                <w:rStyle w:val="Bodytext295pt"/>
                <w:rFonts w:eastAsia="Arial Unicode MS"/>
              </w:rPr>
              <w:t>Korupcijos samprata ir pasireiškimas Lietuvoje. Pranešėjų apsaug</w:t>
            </w:r>
            <w:r>
              <w:rPr>
                <w:rStyle w:val="Bodytext295pt"/>
                <w:rFonts w:eastAsia="Arial Unicode MS"/>
              </w:rPr>
              <w:t xml:space="preserve">os mokymai 2021-06-15. </w:t>
            </w:r>
          </w:p>
        </w:tc>
      </w:tr>
    </w:tbl>
    <w:p w14:paraId="188DBA1D" w14:textId="77777777" w:rsidR="00835440" w:rsidRDefault="00835440"/>
    <w:p w14:paraId="4E835570" w14:textId="77777777" w:rsidR="004F7234" w:rsidRDefault="004F7234">
      <w:pPr>
        <w:rPr>
          <w:sz w:val="2"/>
          <w:szCs w:val="2"/>
        </w:rPr>
        <w:sectPr w:rsidR="004F723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821"/>
        <w:tblOverlap w:val="never"/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819"/>
        <w:gridCol w:w="2410"/>
        <w:gridCol w:w="2126"/>
        <w:gridCol w:w="2835"/>
        <w:gridCol w:w="1427"/>
        <w:gridCol w:w="2552"/>
      </w:tblGrid>
      <w:tr w:rsidR="00835440" w14:paraId="08FDF7C9" w14:textId="77777777" w:rsidTr="00835440">
        <w:trPr>
          <w:trHeight w:hRule="exact" w:val="571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8F14D" w14:textId="457BFEAE" w:rsidR="00835440" w:rsidRPr="00835440" w:rsidRDefault="00835440" w:rsidP="00835440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 w:rsidRPr="00835440">
              <w:rPr>
                <w:rStyle w:val="Bodytext295ptBold"/>
                <w:rFonts w:eastAsia="Arial Unicode MS"/>
              </w:rPr>
              <w:lastRenderedPageBreak/>
              <w:t>3. UŽTIKRINTI EFEKTYVIĄ KORUPCIJOS PREVENCIJOS IR PRIEŽIŪROS VYKDYMO IR KONTROLĖS SISTEMĄ</w:t>
            </w:r>
          </w:p>
        </w:tc>
      </w:tr>
      <w:tr w:rsidR="00835440" w14:paraId="1B03F241" w14:textId="77777777" w:rsidTr="00835440">
        <w:trPr>
          <w:trHeight w:hRule="exact"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78136" w14:textId="702CDE5D" w:rsidR="00835440" w:rsidRP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 w:rsidRPr="00835440">
              <w:rPr>
                <w:rStyle w:val="Bodytext295pt0"/>
                <w:rFonts w:eastAsia="Arial Unicode MS"/>
                <w:lang w:val="lt-LT" w:eastAsia="lt-LT" w:bidi="lt-LT"/>
              </w:rPr>
              <w:t xml:space="preserve">3.1.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4A805" w14:textId="045B7FE3" w:rsidR="00835440" w:rsidRP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 w:rsidRPr="00835440">
              <w:rPr>
                <w:rStyle w:val="Bodytext295pt0"/>
                <w:lang w:val="lt-LT"/>
              </w:rPr>
              <w:t>Tirti skundus, pranešimus, kitą gautą informaciją apie korupcinio pobūdžio pažeidimus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E9285" w14:textId="4545E2BC" w:rsidR="00835440" w:rsidRPr="00835440" w:rsidRDefault="00835440" w:rsidP="00835440">
            <w:pPr>
              <w:pStyle w:val="Bodytext20"/>
              <w:shd w:val="clear" w:color="auto" w:fill="auto"/>
              <w:spacing w:line="235" w:lineRule="exact"/>
            </w:pPr>
            <w:r w:rsidRPr="00835440">
              <w:rPr>
                <w:rStyle w:val="Bodytext295pt0"/>
                <w:lang w:val="lt-LT"/>
              </w:rPr>
              <w:t>nustatyti korupcinio pobūdžio pažeidėjus ir pašalinti pažeidimus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7D5D5" w14:textId="251813C6" w:rsidR="00835440" w:rsidRPr="00835440" w:rsidRDefault="00835440" w:rsidP="00835440">
            <w:pPr>
              <w:pStyle w:val="Bodytext20"/>
              <w:shd w:val="clear" w:color="auto" w:fill="auto"/>
              <w:spacing w:line="226" w:lineRule="exact"/>
            </w:pPr>
            <w:r w:rsidRPr="00835440">
              <w:rPr>
                <w:rStyle w:val="Bodytext295pt0"/>
                <w:lang w:val="lt-LT"/>
              </w:rPr>
              <w:t>Gautų ir išnagrinėtų skundų santykis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2F3DD" w14:textId="27BB65BA" w:rsidR="00835440" w:rsidRPr="00835440" w:rsidRDefault="00835440" w:rsidP="00835440">
            <w:pPr>
              <w:pStyle w:val="Bodytext20"/>
              <w:shd w:val="clear" w:color="auto" w:fill="auto"/>
              <w:spacing w:line="226" w:lineRule="exact"/>
            </w:pPr>
            <w:r w:rsidRPr="00835440">
              <w:rPr>
                <w:rStyle w:val="Bodytext295pt0"/>
                <w:lang w:val="lt-LT"/>
              </w:rPr>
              <w:t>Nustatyti pažeidėjai ir įgyvendinta atsakomybė už korupcinio pobūdžio pažeidimus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25AEB" w14:textId="5B3A5F65" w:rsidR="00835440" w:rsidRP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 w:rsidRPr="00835440">
              <w:rPr>
                <w:rStyle w:val="Bodytext295pt0"/>
                <w:lang w:val="lt-LT"/>
              </w:rPr>
              <w:t>Gavus, skundą pranešimą ar kitą informaciją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6F077" w14:textId="696A82D3" w:rsidR="00835440" w:rsidRP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835440">
              <w:rPr>
                <w:rStyle w:val="Bodytext295pt0"/>
                <w:lang w:val="lt-LT"/>
              </w:rPr>
              <w:t>Skundų nebuvo gauta.</w:t>
            </w:r>
          </w:p>
        </w:tc>
      </w:tr>
      <w:tr w:rsidR="00835440" w14:paraId="33F7CEF0" w14:textId="77777777" w:rsidTr="00835440">
        <w:trPr>
          <w:trHeight w:hRule="exact"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8C055" w14:textId="482B1A4F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3.2.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73EBE" w14:textId="389D2EC1" w:rsidR="00835440" w:rsidRDefault="00835440" w:rsidP="00835440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Supažindinti darbuotojus su elgesio, susidūrus su korupcinio pobūdžio nusikalstama veika taisyklėmis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ECBE7" w14:textId="011764BB" w:rsidR="00835440" w:rsidRDefault="00835440" w:rsidP="00835440">
            <w:pPr>
              <w:pStyle w:val="Bodytext20"/>
              <w:shd w:val="clear" w:color="auto" w:fill="auto"/>
              <w:spacing w:line="235" w:lineRule="exact"/>
              <w:rPr>
                <w:rStyle w:val="Bodytext295pt"/>
              </w:rPr>
            </w:pPr>
            <w:r>
              <w:rPr>
                <w:rStyle w:val="Bodytext295pt"/>
              </w:rPr>
              <w:t>Informuoti visus darbuotojus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11E55" w14:textId="797FF966" w:rsidR="00835440" w:rsidRDefault="00835440" w:rsidP="00835440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Pasirašytinai supažindinti visi darbuotojai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56C4F" w14:textId="3D8FC959" w:rsidR="00835440" w:rsidRDefault="00835440" w:rsidP="00835440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Darbuotojai bus informuoti apie veiksmus, kuriuose reikia atlikti, susidūrus su korupcinio pobūdžio nusikalstama veika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8ECD6" w14:textId="502C341F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Priėmus į darbą naują darbuotoją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2BB4A" w14:textId="4AD86C77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Atlikta</w:t>
            </w:r>
            <w:r>
              <w:t xml:space="preserve">. </w:t>
            </w:r>
            <w:r w:rsidRPr="007D2085">
              <w:rPr>
                <w:rStyle w:val="Bodytext295pt"/>
              </w:rPr>
              <w:t xml:space="preserve">Per </w:t>
            </w:r>
            <w:r w:rsidRPr="00CB3004">
              <w:rPr>
                <w:rStyle w:val="Bodytext295pt"/>
              </w:rPr>
              <w:t>20</w:t>
            </w:r>
            <w:r>
              <w:rPr>
                <w:rStyle w:val="Bodytext295pt"/>
              </w:rPr>
              <w:t>21</w:t>
            </w:r>
            <w:r w:rsidRPr="00CB3004">
              <w:rPr>
                <w:rStyle w:val="Bodytext295pt"/>
              </w:rPr>
              <w:t xml:space="preserve"> m. supažindinti</w:t>
            </w:r>
            <w:r>
              <w:rPr>
                <w:rStyle w:val="Bodytext295pt"/>
              </w:rPr>
              <w:t xml:space="preserve"> 14</w:t>
            </w:r>
            <w:r w:rsidRPr="00CB3004">
              <w:rPr>
                <w:rStyle w:val="Bodytext295pt"/>
              </w:rPr>
              <w:t xml:space="preserve"> priimt</w:t>
            </w:r>
            <w:r>
              <w:rPr>
                <w:rStyle w:val="Bodytext295pt"/>
              </w:rPr>
              <w:t>ų</w:t>
            </w:r>
            <w:r w:rsidRPr="00CB3004">
              <w:rPr>
                <w:rStyle w:val="Bodytext295pt"/>
              </w:rPr>
              <w:t xml:space="preserve"> nauj</w:t>
            </w:r>
            <w:r>
              <w:rPr>
                <w:rStyle w:val="Bodytext295pt"/>
              </w:rPr>
              <w:t>ų</w:t>
            </w:r>
            <w:r w:rsidRPr="00CB3004">
              <w:rPr>
                <w:rStyle w:val="Bodytext295pt"/>
              </w:rPr>
              <w:t xml:space="preserve"> darbuotoj</w:t>
            </w:r>
            <w:r>
              <w:rPr>
                <w:rStyle w:val="Bodytext295pt"/>
              </w:rPr>
              <w:t>ų</w:t>
            </w:r>
            <w:r w:rsidRPr="00CB3004">
              <w:rPr>
                <w:rStyle w:val="Bodytext295pt"/>
              </w:rPr>
              <w:t>.</w:t>
            </w:r>
          </w:p>
        </w:tc>
      </w:tr>
      <w:tr w:rsidR="00835440" w14:paraId="242A4121" w14:textId="77777777" w:rsidTr="00835440">
        <w:trPr>
          <w:trHeight w:hRule="exact"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5300B" w14:textId="6BC5FDF3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3.3.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10784" w14:textId="25AC429F" w:rsidR="00835440" w:rsidRDefault="00835440" w:rsidP="00835440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Užtikrinti, kad nebūtų pažeidžiamas specialistų, dirbančių keliose įstaigose, darbo ir poilsio režimas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A0D8D" w14:textId="5C84A49A" w:rsidR="00835440" w:rsidRDefault="00835440" w:rsidP="00835440">
            <w:pPr>
              <w:pStyle w:val="Bodytext20"/>
              <w:shd w:val="clear" w:color="auto" w:fill="auto"/>
              <w:spacing w:line="235" w:lineRule="exact"/>
              <w:rPr>
                <w:rStyle w:val="Bodytext295pt"/>
              </w:rPr>
            </w:pPr>
            <w:r>
              <w:rPr>
                <w:rStyle w:val="Bodytext295pt"/>
              </w:rPr>
              <w:t>Užkirsti kelią specialistų darbo laiko dubliavimas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68F59" w14:textId="67AB95CA" w:rsidR="00835440" w:rsidRDefault="00835440" w:rsidP="00835440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Nustatyti/nenustatyti darbo laiko pažeidimai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61ADB" w14:textId="3C9E4B29" w:rsidR="00835440" w:rsidRDefault="00835440" w:rsidP="00835440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Suderintas specialistų, dirbančių keliose įstaigose, darbo ir poilsio laiko režimas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12603" w14:textId="1FB64980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B17564">
              <w:rPr>
                <w:rStyle w:val="Bodytext295pt"/>
              </w:rPr>
              <w:t>Nuolat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C3502" w14:textId="2F2E72AA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B17564">
              <w:rPr>
                <w:rStyle w:val="Bodytext295pt"/>
              </w:rPr>
              <w:t>Atlikta. Darbo grafikai suderinti. Nenustatyta darbo laiko pažeidimų.</w:t>
            </w:r>
          </w:p>
        </w:tc>
      </w:tr>
      <w:tr w:rsidR="00835440" w14:paraId="7669BFE2" w14:textId="77777777" w:rsidTr="00835440">
        <w:trPr>
          <w:trHeight w:hRule="exact" w:val="425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1662F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Bold"/>
              </w:rPr>
            </w:pPr>
            <w:r>
              <w:rPr>
                <w:rStyle w:val="Bodytext295ptBold"/>
              </w:rPr>
              <w:t>4. UŽTIKRINTI INFORMACIJOS APIE BIURE TEIKIAMAS PASLAUGAS VIEŠUMĄ, SKAIDRUMĄ IR ATSKAITINGUMĄ</w:t>
            </w:r>
          </w:p>
        </w:tc>
      </w:tr>
      <w:tr w:rsidR="00835440" w:rsidRPr="00541C8A" w14:paraId="4A43F9C4" w14:textId="77777777" w:rsidTr="00835440">
        <w:trPr>
          <w:trHeight w:hRule="exact" w:val="1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344C0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>
              <w:rPr>
                <w:rStyle w:val="Bodytext295pt"/>
              </w:rPr>
              <w:t>4.1.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164AB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Biuro internetiniame puslapyje skelbti finansines ataskaitas, biudžeto išlaidų sąmatos vykdymo ataskaitas, informaciją apie paramos gavimą ir jos panaudojimą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FFC0A" w14:textId="77777777" w:rsidR="00835440" w:rsidRDefault="00835440" w:rsidP="00835440">
            <w:pPr>
              <w:pStyle w:val="Bodytext20"/>
              <w:shd w:val="clear" w:color="auto" w:fill="auto"/>
              <w:spacing w:line="235" w:lineRule="exact"/>
            </w:pPr>
            <w:r>
              <w:rPr>
                <w:rStyle w:val="Bodytext295pt"/>
              </w:rPr>
              <w:t>Paviešinti Biuro finansinę atskaitomybę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4F8A7" w14:textId="77777777" w:rsidR="00835440" w:rsidRDefault="00835440" w:rsidP="00835440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Nurodytos</w:t>
            </w:r>
            <w: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38140386" w14:textId="77777777" w:rsidR="00835440" w:rsidRDefault="00835440" w:rsidP="00835440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pateikimas</w:t>
            </w:r>
            <w: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72D7F1E2" w14:textId="77777777" w:rsidR="00835440" w:rsidRDefault="00835440" w:rsidP="00835440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puslapyje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772DF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Visuomenės bus informuota apie Biuro gautas lėšas ir jų panaudojimą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EB3F2" w14:textId="77777777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</w:pPr>
            <w:r w:rsidRPr="00B17564">
              <w:rPr>
                <w:rStyle w:val="Bodytext295pt"/>
              </w:rPr>
              <w:t>Kasmet II ketvirtį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2A13" w14:textId="77777777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Hipersaitas"/>
              </w:rPr>
            </w:pPr>
            <w:r w:rsidRPr="00B17564">
              <w:rPr>
                <w:rStyle w:val="Bodytext295pt"/>
              </w:rPr>
              <w:t xml:space="preserve">Patalpinta internetiniame puslapyje </w:t>
            </w:r>
            <w:hyperlink r:id="rId8" w:history="1">
              <w:r w:rsidRPr="00B17564">
                <w:rPr>
                  <w:rStyle w:val="Hipersaitas"/>
                </w:rPr>
                <w:t>www.visuomenessveikata.lt</w:t>
              </w:r>
            </w:hyperlink>
          </w:p>
          <w:p w14:paraId="6F6CE89A" w14:textId="77777777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</w:p>
          <w:p w14:paraId="402443A5" w14:textId="77777777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</w:p>
        </w:tc>
      </w:tr>
      <w:tr w:rsidR="00835440" w14:paraId="50F5B3C5" w14:textId="77777777" w:rsidTr="00835440">
        <w:trPr>
          <w:trHeight w:hRule="exact" w:val="17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1B277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>
              <w:rPr>
                <w:rStyle w:val="Bodytext295pt"/>
              </w:rPr>
              <w:t>4.2.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8460B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Viešai skelbti informaciją apie laisvas darbo vietas Biure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3BA0F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Informuoti pretendentus apie laisvas darbo vietas, garantuoti lygias konkurencijos galimybes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5B5C7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Paskelbtų laisvų darbo vietų ir įdarbintų asmenų santykis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B7572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Visuomenė bus plačiau informuojama apie laisvas darbo vietas Biure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594AC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Nuolat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406E" w14:textId="6809E346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B17564">
              <w:rPr>
                <w:rStyle w:val="Bodytext295pt"/>
              </w:rPr>
              <w:t xml:space="preserve">Atlikta. Skelbiama Biuro elektroninėje svetainėje, Užimtumo tarnybos puslapyje, Valstybės tarnybos portale, teikiama informacija </w:t>
            </w:r>
            <w:r w:rsidRPr="00B17564">
              <w:t xml:space="preserve"> Klaipėdos rajono savivaldybės administracijos Ryšių su visuomene skyriui</w:t>
            </w:r>
            <w:r>
              <w:t>, kituose darbo paieškos portaluose.</w:t>
            </w:r>
          </w:p>
        </w:tc>
      </w:tr>
      <w:tr w:rsidR="00835440" w14:paraId="493AD7F7" w14:textId="77777777" w:rsidTr="00835440">
        <w:trPr>
          <w:trHeight w:hRule="exact" w:val="378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777C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Bold"/>
              </w:rPr>
            </w:pPr>
            <w:r>
              <w:rPr>
                <w:rStyle w:val="Bodytext295ptBold"/>
              </w:rPr>
              <w:t>5</w:t>
            </w:r>
            <w:r>
              <w:t xml:space="preserve">. </w:t>
            </w:r>
            <w:r>
              <w:rPr>
                <w:rStyle w:val="Bodytext295ptBold"/>
              </w:rPr>
              <w:t>UŽTIKRINTI VIEŠŲJŲ PIRKIMŲ SKAIDRUMĄ</w:t>
            </w:r>
          </w:p>
        </w:tc>
      </w:tr>
      <w:tr w:rsidR="00835440" w14:paraId="49900EE3" w14:textId="77777777" w:rsidTr="00835440">
        <w:trPr>
          <w:trHeight w:hRule="exact" w:val="1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C0BC0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</w:pPr>
            <w:r>
              <w:rPr>
                <w:rStyle w:val="Bodytext295pt"/>
              </w:rPr>
              <w:t>5.1.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BA99B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Biuro interneto puslapyje skelbti informaciją apie numatomus vykdyti ir įvykdytus viešuosius pirkimus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665AB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Paskelbti viešųjų pirkimų planus, numatomus vykdyti ir įvykdytus pirkimus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71A19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</w:pPr>
            <w:r>
              <w:rPr>
                <w:rStyle w:val="Bodytext295pt"/>
              </w:rPr>
              <w:t>Nurodytos informacijos skelbimas Biuro internetiniame puslapyje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2E23" w14:textId="77777777" w:rsidR="00835440" w:rsidRDefault="00835440" w:rsidP="00835440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Bus užtikrintas viešųjų pirkimų skaidrumas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3D4B2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Kasmet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3A4A8" w14:textId="746774DA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Hipersaitas"/>
              </w:rPr>
            </w:pPr>
            <w:r w:rsidRPr="00B17564">
              <w:rPr>
                <w:rStyle w:val="Bodytext295pt"/>
              </w:rPr>
              <w:t>20</w:t>
            </w:r>
            <w:r>
              <w:rPr>
                <w:rStyle w:val="Bodytext295pt"/>
              </w:rPr>
              <w:t>21</w:t>
            </w:r>
            <w:r w:rsidRPr="00B17564">
              <w:rPr>
                <w:rStyle w:val="Bodytext295pt"/>
              </w:rPr>
              <w:t xml:space="preserve"> m. pirkimų planas </w:t>
            </w:r>
            <w:r>
              <w:rPr>
                <w:rStyle w:val="Bodytext295pt"/>
              </w:rPr>
              <w:t xml:space="preserve">ir jo papildymai </w:t>
            </w:r>
            <w:r w:rsidRPr="00B17564">
              <w:rPr>
                <w:rStyle w:val="Bodytext295pt"/>
              </w:rPr>
              <w:t>patalpint</w:t>
            </w:r>
            <w:r>
              <w:rPr>
                <w:rStyle w:val="Bodytext295pt"/>
              </w:rPr>
              <w:t>i</w:t>
            </w:r>
            <w:r w:rsidRPr="00B17564">
              <w:rPr>
                <w:rStyle w:val="Bodytext295pt"/>
              </w:rPr>
              <w:t xml:space="preserve"> internetiniame puslapyje</w:t>
            </w:r>
            <w:r>
              <w:rPr>
                <w:rStyle w:val="Bodytext295pt"/>
              </w:rPr>
              <w:t xml:space="preserve"> </w:t>
            </w:r>
            <w:hyperlink r:id="rId9" w:history="1">
              <w:r>
                <w:rPr>
                  <w:rStyle w:val="Hipersaitas"/>
                </w:rPr>
                <w:t>www.visuomenessveikata.lt</w:t>
              </w:r>
            </w:hyperlink>
            <w:r>
              <w:rPr>
                <w:rStyle w:val="Hipersaitas"/>
              </w:rPr>
              <w:t xml:space="preserve">, </w:t>
            </w:r>
          </w:p>
          <w:p w14:paraId="24907B67" w14:textId="146648A2" w:rsidR="00835440" w:rsidRPr="00BD55AD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Hipersaitas"/>
                <w:color w:val="auto"/>
                <w:sz w:val="19"/>
                <w:szCs w:val="19"/>
                <w:u w:val="none"/>
              </w:rPr>
            </w:pPr>
            <w:r w:rsidRPr="00677793">
              <w:rPr>
                <w:rStyle w:val="Hipersaitas"/>
                <w:color w:val="auto"/>
                <w:sz w:val="19"/>
                <w:szCs w:val="19"/>
                <w:u w:val="none"/>
              </w:rPr>
              <w:t>202</w:t>
            </w:r>
            <w:r>
              <w:rPr>
                <w:rStyle w:val="Hipersaitas"/>
                <w:color w:val="auto"/>
                <w:sz w:val="19"/>
                <w:szCs w:val="19"/>
                <w:u w:val="none"/>
              </w:rPr>
              <w:t>1</w:t>
            </w:r>
            <w:r w:rsidRPr="00677793">
              <w:rPr>
                <w:rStyle w:val="Hipersaitas"/>
                <w:color w:val="auto"/>
                <w:sz w:val="19"/>
                <w:szCs w:val="19"/>
                <w:u w:val="none"/>
              </w:rPr>
              <w:t xml:space="preserve"> m. įvykdytų viešųjų pirkimų sudarytos sutartys viešinamos CV PIS sistemoje</w:t>
            </w:r>
          </w:p>
          <w:p w14:paraId="55DAE500" w14:textId="77777777" w:rsidR="00835440" w:rsidRPr="00BD55AD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  <w:sz w:val="20"/>
                <w:szCs w:val="20"/>
              </w:rPr>
            </w:pPr>
          </w:p>
        </w:tc>
      </w:tr>
      <w:tr w:rsidR="00835440" w14:paraId="75AB1AC2" w14:textId="77777777" w:rsidTr="00835440">
        <w:trPr>
          <w:trHeight w:hRule="exact" w:val="8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7E4CB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5.2.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20C6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Didinti viešųjų pirkimų, vykdomų per Centrinę viešųjų pirkimų informacinę sistemą, apimtis.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354C1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Užtikrinti skaidrų viešųjų</w:t>
            </w:r>
          </w:p>
          <w:p w14:paraId="7797174C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pirkimų procedūrų</w:t>
            </w:r>
          </w:p>
          <w:p w14:paraId="7A65BEBC" w14:textId="77777777" w:rsidR="00835440" w:rsidRDefault="00835440" w:rsidP="00835440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atlikimą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32384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Viešųjų pirkimų, organizuotų per CVPIS dalis iš visų įvykdytų viešųjų pirkimų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6441E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Efektyvesnis ir skaidresnis</w:t>
            </w:r>
          </w:p>
          <w:p w14:paraId="15EFD91D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viešųjų pirkimų procedūrų</w:t>
            </w:r>
          </w:p>
          <w:p w14:paraId="2D68F970" w14:textId="77777777" w:rsidR="00835440" w:rsidRDefault="00835440" w:rsidP="00835440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atlikimas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6179A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Nuolat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4796" w14:textId="0DED2161" w:rsidR="00835440" w:rsidRPr="0032353A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32353A">
              <w:rPr>
                <w:rStyle w:val="Bodytext295pt0"/>
                <w:rFonts w:eastAsia="Arial Unicode MS"/>
                <w:lang w:val="lt-LT" w:eastAsia="lt-LT" w:bidi="lt-LT"/>
              </w:rPr>
              <w:t xml:space="preserve">Atlikta. Įvykdyti </w:t>
            </w:r>
            <w:r>
              <w:rPr>
                <w:rStyle w:val="Bodytext295pt0"/>
                <w:rFonts w:eastAsia="Arial Unicode MS"/>
                <w:lang w:val="lt-LT" w:eastAsia="lt-LT" w:bidi="lt-LT"/>
              </w:rPr>
              <w:t>3</w:t>
            </w:r>
            <w:r w:rsidRPr="0032353A">
              <w:rPr>
                <w:rStyle w:val="Bodytext295pt0"/>
                <w:rFonts w:eastAsia="Arial Unicode MS"/>
                <w:lang w:val="lt-LT" w:eastAsia="lt-LT" w:bidi="lt-LT"/>
              </w:rPr>
              <w:t xml:space="preserve"> pirkimai per CPO  ir 1</w:t>
            </w:r>
            <w:r>
              <w:rPr>
                <w:rStyle w:val="Bodytext295pt0"/>
                <w:rFonts w:eastAsia="Arial Unicode MS"/>
                <w:lang w:val="lt-LT" w:eastAsia="lt-LT" w:bidi="lt-LT"/>
              </w:rPr>
              <w:t>1</w:t>
            </w:r>
            <w:r w:rsidRPr="0032353A">
              <w:rPr>
                <w:rStyle w:val="Bodytext295pt0"/>
                <w:rFonts w:eastAsia="Arial Unicode MS"/>
                <w:lang w:val="lt-LT" w:eastAsia="lt-LT" w:bidi="lt-LT"/>
              </w:rPr>
              <w:t xml:space="preserve"> pirkimų vykdyta per CV PIS.</w:t>
            </w:r>
          </w:p>
        </w:tc>
      </w:tr>
      <w:tr w:rsidR="00835440" w14:paraId="1D940E6E" w14:textId="77777777" w:rsidTr="00835440">
        <w:trPr>
          <w:trHeight w:hRule="exact" w:val="1276"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874F4E" w14:textId="43FA4B90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  <w:rPr>
                <w:rStyle w:val="Bodytext295pt"/>
              </w:rPr>
            </w:pPr>
          </w:p>
          <w:p w14:paraId="7431A030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  <w:rPr>
                <w:rStyle w:val="Bodytext295pt"/>
              </w:rPr>
            </w:pPr>
          </w:p>
          <w:p w14:paraId="402E7971" w14:textId="52816EDF" w:rsidR="00835440" w:rsidRDefault="00835440" w:rsidP="00835440">
            <w:pPr>
              <w:pStyle w:val="Bodytext20"/>
              <w:shd w:val="clear" w:color="auto" w:fill="auto"/>
              <w:spacing w:line="190" w:lineRule="exact"/>
              <w:jc w:val="center"/>
              <w:rPr>
                <w:rStyle w:val="Bodytext295pt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FFFFFF"/>
          </w:tcPr>
          <w:p w14:paraId="51F5AC5B" w14:textId="2EDB3937" w:rsidR="00835440" w:rsidRPr="00857AED" w:rsidRDefault="00835440" w:rsidP="00835440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857AED">
              <w:rPr>
                <w:rFonts w:ascii="Times New Roman" w:hAnsi="Times New Roman" w:cs="Times New Roman"/>
                <w:sz w:val="19"/>
                <w:szCs w:val="19"/>
              </w:rPr>
              <w:t>Ataskaitą parengė:</w:t>
            </w:r>
          </w:p>
          <w:p w14:paraId="58E203C3" w14:textId="77777777" w:rsidR="00835440" w:rsidRDefault="00835440" w:rsidP="008354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57AED">
              <w:rPr>
                <w:rFonts w:ascii="Times New Roman" w:hAnsi="Times New Roman" w:cs="Times New Roman"/>
                <w:sz w:val="19"/>
                <w:szCs w:val="19"/>
              </w:rPr>
              <w:t>Personalo specialistė</w:t>
            </w:r>
          </w:p>
          <w:p w14:paraId="71B72E79" w14:textId="26097E8B" w:rsidR="00835440" w:rsidRPr="00857AED" w:rsidRDefault="00835440" w:rsidP="008354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Viktorija Baltrūnė</w:t>
            </w:r>
            <w:r w:rsidRPr="00857AE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68D635A4" w14:textId="64A75D97" w:rsidR="00835440" w:rsidRPr="0032353A" w:rsidRDefault="00835440" w:rsidP="00835440">
            <w:pPr>
              <w:rPr>
                <w:rStyle w:val="Bodytext295pt"/>
                <w:rFonts w:eastAsia="Arial Unicode MS"/>
              </w:rPr>
            </w:pPr>
            <w:r w:rsidRPr="0032353A">
              <w:rPr>
                <w:rFonts w:ascii="Times New Roman" w:hAnsi="Times New Roman" w:cs="Times New Roman"/>
                <w:sz w:val="19"/>
                <w:szCs w:val="19"/>
              </w:rPr>
              <w:t>2021 01 0</w:t>
            </w:r>
            <w:r w:rsidR="00F0298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14:paraId="7CD4C8B7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A250327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8F6AD95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/>
          </w:tcPr>
          <w:p w14:paraId="3A6E12BB" w14:textId="77777777" w:rsidR="00835440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2BD17577" w14:textId="77777777" w:rsidR="00835440" w:rsidRPr="00B17564" w:rsidRDefault="00835440" w:rsidP="00835440">
            <w:pPr>
              <w:pStyle w:val="Bodytext20"/>
              <w:shd w:val="clear" w:color="auto" w:fill="auto"/>
              <w:spacing w:line="190" w:lineRule="exact"/>
              <w:rPr>
                <w:rStyle w:val="Bodytext295pt0"/>
                <w:rFonts w:eastAsia="Arial Unicode MS"/>
                <w:lang w:val="lt-LT" w:eastAsia="lt-LT" w:bidi="lt-LT"/>
              </w:rPr>
            </w:pPr>
          </w:p>
        </w:tc>
      </w:tr>
    </w:tbl>
    <w:p w14:paraId="4499DC19" w14:textId="77777777" w:rsidR="00857AED" w:rsidRPr="00857AED" w:rsidRDefault="00857AED" w:rsidP="005D5D29">
      <w:pPr>
        <w:rPr>
          <w:rFonts w:ascii="Times New Roman" w:hAnsi="Times New Roman" w:cs="Times New Roman"/>
          <w:sz w:val="19"/>
          <w:szCs w:val="19"/>
        </w:rPr>
      </w:pPr>
    </w:p>
    <w:sectPr w:rsidR="00857AED" w:rsidRPr="00857AE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9E84" w14:textId="77777777" w:rsidR="00BF3985" w:rsidRDefault="00BF3985">
      <w:r>
        <w:separator/>
      </w:r>
    </w:p>
  </w:endnote>
  <w:endnote w:type="continuationSeparator" w:id="0">
    <w:p w14:paraId="40EEE67A" w14:textId="77777777" w:rsidR="00BF3985" w:rsidRDefault="00BF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B3B8" w14:textId="77777777" w:rsidR="00BF3985" w:rsidRDefault="00BF3985"/>
  </w:footnote>
  <w:footnote w:type="continuationSeparator" w:id="0">
    <w:p w14:paraId="6BB17707" w14:textId="77777777" w:rsidR="00BF3985" w:rsidRDefault="00BF39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34"/>
    <w:rsid w:val="0001188B"/>
    <w:rsid w:val="001B6BA7"/>
    <w:rsid w:val="001C4948"/>
    <w:rsid w:val="00263B8B"/>
    <w:rsid w:val="00274F76"/>
    <w:rsid w:val="0031029B"/>
    <w:rsid w:val="00315BC3"/>
    <w:rsid w:val="00317344"/>
    <w:rsid w:val="0032353A"/>
    <w:rsid w:val="003A065B"/>
    <w:rsid w:val="003A19FC"/>
    <w:rsid w:val="0042570D"/>
    <w:rsid w:val="00480571"/>
    <w:rsid w:val="00494422"/>
    <w:rsid w:val="004A6E36"/>
    <w:rsid w:val="004E43DF"/>
    <w:rsid w:val="004F7234"/>
    <w:rsid w:val="00541C8A"/>
    <w:rsid w:val="00595D53"/>
    <w:rsid w:val="005A5B95"/>
    <w:rsid w:val="005C1CC7"/>
    <w:rsid w:val="005D1767"/>
    <w:rsid w:val="005D5D29"/>
    <w:rsid w:val="005D7084"/>
    <w:rsid w:val="0060309B"/>
    <w:rsid w:val="00677793"/>
    <w:rsid w:val="007176E2"/>
    <w:rsid w:val="00753E0B"/>
    <w:rsid w:val="00762F23"/>
    <w:rsid w:val="00780256"/>
    <w:rsid w:val="007E22F1"/>
    <w:rsid w:val="00801078"/>
    <w:rsid w:val="00825D62"/>
    <w:rsid w:val="00835440"/>
    <w:rsid w:val="00857AED"/>
    <w:rsid w:val="008F5B61"/>
    <w:rsid w:val="009E2BB3"/>
    <w:rsid w:val="00AE290F"/>
    <w:rsid w:val="00B17564"/>
    <w:rsid w:val="00B20B42"/>
    <w:rsid w:val="00B50FEB"/>
    <w:rsid w:val="00B52BEF"/>
    <w:rsid w:val="00B74B47"/>
    <w:rsid w:val="00BA4DBD"/>
    <w:rsid w:val="00BD55AD"/>
    <w:rsid w:val="00BF3985"/>
    <w:rsid w:val="00CB2DEF"/>
    <w:rsid w:val="00CB6387"/>
    <w:rsid w:val="00D41ACA"/>
    <w:rsid w:val="00D757E8"/>
    <w:rsid w:val="00DA035B"/>
    <w:rsid w:val="00DF1791"/>
    <w:rsid w:val="00EB0AE8"/>
    <w:rsid w:val="00ED2C23"/>
    <w:rsid w:val="00F02986"/>
    <w:rsid w:val="00FB54F2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4C3F"/>
  <w15:docId w15:val="{9806522A-ED01-48A4-A161-FEF1598C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Bold">
    <w:name w:val="Body text (2) + 9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Bodytext295pt0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2B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2BEF"/>
    <w:rPr>
      <w:rFonts w:ascii="Segoe UI" w:hAnsi="Segoe UI" w:cs="Segoe UI"/>
      <w:color w:val="000000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756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10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107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1078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10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107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omenessveikata.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suomenessveikat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uomenessveikata.l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isuomenessveikata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Tarvydiene</dc:creator>
  <cp:keywords/>
  <cp:lastModifiedBy>Viktorija Baltrūnė</cp:lastModifiedBy>
  <cp:revision>8</cp:revision>
  <cp:lastPrinted>2020-02-24T09:39:00Z</cp:lastPrinted>
  <dcterms:created xsi:type="dcterms:W3CDTF">2021-12-07T13:20:00Z</dcterms:created>
  <dcterms:modified xsi:type="dcterms:W3CDTF">2022-01-04T12:06:00Z</dcterms:modified>
</cp:coreProperties>
</file>