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86A963" w14:textId="77777777" w:rsidR="00381469" w:rsidRPr="00136B8F" w:rsidRDefault="00955E3C" w:rsidP="00FC1C2D">
      <w:pPr>
        <w:tabs>
          <w:tab w:val="left" w:pos="5670"/>
        </w:tabs>
        <w:ind w:left="5529" w:hanging="284"/>
        <w:jc w:val="both"/>
        <w:rPr>
          <w:rFonts w:asciiTheme="majorBidi" w:hAnsiTheme="majorBidi" w:cstheme="majorBidi"/>
          <w:smallCaps/>
        </w:rPr>
      </w:pPr>
      <w:r w:rsidRPr="00136B8F">
        <w:rPr>
          <w:rFonts w:asciiTheme="majorBidi" w:hAnsiTheme="majorBidi" w:cstheme="majorBidi"/>
          <w:smallCaps/>
        </w:rPr>
        <w:t>PATVIRTINTA</w:t>
      </w:r>
    </w:p>
    <w:p w14:paraId="201D2238" w14:textId="77777777" w:rsidR="00381469" w:rsidRPr="00136B8F" w:rsidRDefault="00955E3C" w:rsidP="00FC1C2D">
      <w:pPr>
        <w:tabs>
          <w:tab w:val="left" w:pos="5670"/>
        </w:tabs>
        <w:ind w:left="5529" w:hanging="284"/>
        <w:jc w:val="both"/>
        <w:rPr>
          <w:rFonts w:asciiTheme="majorBidi" w:hAnsiTheme="majorBidi" w:cstheme="majorBidi"/>
        </w:rPr>
      </w:pPr>
      <w:r w:rsidRPr="00136B8F">
        <w:rPr>
          <w:rFonts w:asciiTheme="majorBidi" w:hAnsiTheme="majorBidi" w:cstheme="majorBidi"/>
          <w:smallCaps/>
        </w:rPr>
        <w:t>K</w:t>
      </w:r>
      <w:r w:rsidRPr="00136B8F">
        <w:rPr>
          <w:rFonts w:asciiTheme="majorBidi" w:hAnsiTheme="majorBidi" w:cstheme="majorBidi"/>
        </w:rPr>
        <w:t>laipėdos rajono savivaldybės tarybos</w:t>
      </w:r>
    </w:p>
    <w:p w14:paraId="2BF4030C" w14:textId="5F196348" w:rsidR="00381469" w:rsidRPr="004C0937" w:rsidRDefault="00955E3C" w:rsidP="00FC1C2D">
      <w:pPr>
        <w:tabs>
          <w:tab w:val="left" w:pos="5670"/>
        </w:tabs>
        <w:ind w:left="5529" w:hanging="284"/>
        <w:jc w:val="both"/>
        <w:rPr>
          <w:rFonts w:asciiTheme="majorBidi" w:hAnsiTheme="majorBidi" w:cstheme="majorBidi"/>
        </w:rPr>
      </w:pPr>
      <w:r w:rsidRPr="00136B8F">
        <w:rPr>
          <w:rFonts w:asciiTheme="majorBidi" w:hAnsiTheme="majorBidi" w:cstheme="majorBidi"/>
        </w:rPr>
        <w:t xml:space="preserve">2024 m. </w:t>
      </w:r>
      <w:r w:rsidR="00AD6033">
        <w:rPr>
          <w:rFonts w:asciiTheme="majorBidi" w:hAnsiTheme="majorBidi" w:cstheme="majorBidi"/>
        </w:rPr>
        <w:t>kovo 28</w:t>
      </w:r>
      <w:r w:rsidRPr="00136B8F">
        <w:rPr>
          <w:rFonts w:asciiTheme="majorBidi" w:hAnsiTheme="majorBidi" w:cstheme="majorBidi"/>
        </w:rPr>
        <w:t xml:space="preserve"> d. sprendimu Nr. T11-</w:t>
      </w:r>
      <w:r w:rsidR="00FC1C2D">
        <w:rPr>
          <w:rFonts w:asciiTheme="majorBidi" w:hAnsiTheme="majorBidi" w:cstheme="majorBidi"/>
        </w:rPr>
        <w:t>159</w:t>
      </w:r>
    </w:p>
    <w:p w14:paraId="051447F9" w14:textId="2E28A75A" w:rsidR="00381469" w:rsidRPr="004C0937" w:rsidRDefault="00955E3C" w:rsidP="004C0937">
      <w:pPr>
        <w:pStyle w:val="Antrat1"/>
        <w:spacing w:before="240" w:after="240" w:line="276" w:lineRule="auto"/>
        <w:contextualSpacing w:val="0"/>
        <w:jc w:val="center"/>
        <w:rPr>
          <w:rFonts w:ascii="Times New Roman" w:hAnsi="Times New Roman"/>
          <w:b/>
          <w:bCs/>
          <w:color w:val="auto"/>
          <w:sz w:val="24"/>
          <w:szCs w:val="24"/>
        </w:rPr>
      </w:pPr>
      <w:r w:rsidRPr="004C0937">
        <w:rPr>
          <w:rFonts w:ascii="Times New Roman" w:hAnsi="Times New Roman"/>
          <w:b/>
          <w:bCs/>
          <w:color w:val="auto"/>
          <w:sz w:val="24"/>
          <w:szCs w:val="24"/>
        </w:rPr>
        <w:t>BIUDŽETINĖS ĮSTAIGOS KLAIPĖDOS RAJONO SAVIVALDYBĖS VISUOMENĖS SVEIKATOS BIURO 2023 METŲ VEIKLOS ATASKAITA</w:t>
      </w:r>
    </w:p>
    <w:p w14:paraId="7619CC15" w14:textId="77777777" w:rsidR="00381469" w:rsidRPr="00136B8F" w:rsidRDefault="00955E3C" w:rsidP="00B423EE">
      <w:pPr>
        <w:ind w:firstLine="567"/>
        <w:jc w:val="both"/>
        <w:rPr>
          <w:rFonts w:asciiTheme="majorBidi" w:hAnsiTheme="majorBidi" w:cstheme="majorBidi"/>
          <w:b/>
        </w:rPr>
      </w:pPr>
      <w:r w:rsidRPr="00136B8F">
        <w:rPr>
          <w:rFonts w:asciiTheme="majorBidi" w:hAnsiTheme="majorBidi" w:cstheme="majorBidi"/>
          <w:b/>
        </w:rPr>
        <w:t>1. Įstaigos pristatymas:</w:t>
      </w:r>
    </w:p>
    <w:p w14:paraId="56B73D69" w14:textId="05C8BA7D" w:rsidR="00381469" w:rsidRPr="00136B8F" w:rsidRDefault="00955E3C" w:rsidP="00B423EE">
      <w:pPr>
        <w:ind w:firstLine="567"/>
        <w:jc w:val="both"/>
        <w:rPr>
          <w:rFonts w:asciiTheme="majorBidi" w:hAnsiTheme="majorBidi" w:cstheme="majorBidi"/>
        </w:rPr>
      </w:pPr>
      <w:r w:rsidRPr="00136B8F">
        <w:rPr>
          <w:rFonts w:asciiTheme="majorBidi" w:hAnsiTheme="majorBidi" w:cstheme="majorBidi"/>
          <w:b/>
        </w:rPr>
        <w:t xml:space="preserve">1.1. Kontaktinė informacija: </w:t>
      </w:r>
      <w:r w:rsidRPr="00136B8F">
        <w:rPr>
          <w:rFonts w:asciiTheme="majorBidi" w:hAnsiTheme="majorBidi" w:cstheme="majorBidi"/>
        </w:rPr>
        <w:t xml:space="preserve">Klaipėdos rajono savivaldybės visuomenės sveikatos biuras (toliau – Biuras) – savivaldybės biudžetinė įstaiga, įmonės kodas 300624344. Adresas: Klaipėdos g. 11, </w:t>
      </w:r>
      <w:r w:rsidR="00FD62EF" w:rsidRPr="00136B8F">
        <w:rPr>
          <w:rFonts w:asciiTheme="majorBidi" w:hAnsiTheme="majorBidi" w:cstheme="majorBidi"/>
        </w:rPr>
        <w:t>LT-96135</w:t>
      </w:r>
      <w:r w:rsidR="00FD62EF">
        <w:rPr>
          <w:rFonts w:asciiTheme="majorBidi" w:hAnsiTheme="majorBidi" w:cstheme="majorBidi"/>
        </w:rPr>
        <w:t xml:space="preserve"> </w:t>
      </w:r>
      <w:r w:rsidRPr="00136B8F">
        <w:rPr>
          <w:rFonts w:asciiTheme="majorBidi" w:hAnsiTheme="majorBidi" w:cstheme="majorBidi"/>
        </w:rPr>
        <w:t>Gargždai. Pagrindinė Biuro veikla – visuomenės sveikatos priežiūros paslaugų teikimas Klaipėdos rajono savivaldybės, Skuodo rajono savivaldybės ir Rietavo savivaldybės gyventojams. Biuro finansiniai metai sutampa su kalendoriniais metais.</w:t>
      </w:r>
    </w:p>
    <w:p w14:paraId="4EBBC1AE" w14:textId="77777777" w:rsidR="00381469" w:rsidRPr="00136B8F" w:rsidRDefault="00955E3C" w:rsidP="00B423EE">
      <w:pPr>
        <w:ind w:firstLine="567"/>
        <w:jc w:val="both"/>
        <w:rPr>
          <w:rFonts w:asciiTheme="majorBidi" w:hAnsiTheme="majorBidi" w:cstheme="majorBidi"/>
        </w:rPr>
      </w:pPr>
      <w:r w:rsidRPr="00136B8F">
        <w:rPr>
          <w:rFonts w:asciiTheme="majorBidi" w:hAnsiTheme="majorBidi" w:cstheme="majorBidi"/>
          <w:b/>
        </w:rPr>
        <w:t>1.2. Įstaigos vadovas:</w:t>
      </w:r>
      <w:r w:rsidRPr="00136B8F">
        <w:rPr>
          <w:rFonts w:asciiTheme="majorBidi" w:hAnsiTheme="majorBidi" w:cstheme="majorBidi"/>
        </w:rPr>
        <w:t xml:space="preserve"> Dalia Petrikienė. Vadovės išsilavinimas – aukštasis universitetinis visuomenės sveikatos bakalauro kvalifikacinis laipsnis, viešojo administravimo magistras.</w:t>
      </w:r>
    </w:p>
    <w:p w14:paraId="14021691" w14:textId="77777777" w:rsidR="00381469" w:rsidRPr="00136B8F" w:rsidRDefault="00955E3C" w:rsidP="00B423EE">
      <w:pPr>
        <w:ind w:firstLine="567"/>
        <w:jc w:val="both"/>
        <w:rPr>
          <w:rFonts w:asciiTheme="majorBidi" w:hAnsiTheme="majorBidi" w:cstheme="majorBidi"/>
          <w:b/>
        </w:rPr>
      </w:pPr>
      <w:bookmarkStart w:id="0" w:name="_heading=h.gjdgxs" w:colFirst="0" w:colLast="0"/>
      <w:bookmarkEnd w:id="0"/>
      <w:r w:rsidRPr="00136B8F">
        <w:rPr>
          <w:rFonts w:asciiTheme="majorBidi" w:hAnsiTheme="majorBidi" w:cstheme="majorBidi"/>
          <w:b/>
        </w:rPr>
        <w:t>1.3. Įstaigos darbuotojai:</w:t>
      </w:r>
    </w:p>
    <w:p w14:paraId="2F2870CC" w14:textId="77777777" w:rsidR="00381469" w:rsidRPr="00136B8F" w:rsidRDefault="00955E3C" w:rsidP="00B423EE">
      <w:pPr>
        <w:ind w:firstLine="567"/>
        <w:jc w:val="both"/>
        <w:rPr>
          <w:rFonts w:asciiTheme="majorBidi" w:hAnsiTheme="majorBidi" w:cstheme="majorBidi"/>
          <w:b/>
        </w:rPr>
      </w:pPr>
      <w:r w:rsidRPr="00136B8F">
        <w:rPr>
          <w:rFonts w:asciiTheme="majorBidi" w:hAnsiTheme="majorBidi" w:cstheme="majorBidi"/>
          <w:b/>
        </w:rPr>
        <w:t xml:space="preserve">1.3.1. Pareigybių skaičius </w:t>
      </w:r>
      <w:r w:rsidRPr="00136B8F">
        <w:rPr>
          <w:rFonts w:asciiTheme="majorBidi" w:hAnsiTheme="majorBidi" w:cstheme="majorBidi"/>
        </w:rPr>
        <w:t>(1 lentelė). Didžiausias leistinas pareigybių skaičius (54,45 etatų) patvirtintas 2023 m. balandžio 24 d. ir įsigaliojo nuo 2023 m. gegužės 1 dienos. Specialistų duomenys kaupiami Lietuvos visuomenės sveikatos priežiūros specialistų registre. 2023 metais 4 darbuotojai dirbo pagal terminuotas darbo sutartis. Tikslinėse atostogose 6 darbuotojos.</w:t>
      </w:r>
    </w:p>
    <w:p w14:paraId="3D7C1DD2" w14:textId="77777777" w:rsidR="00381469" w:rsidRPr="00136B8F" w:rsidRDefault="00381469" w:rsidP="00B423EE">
      <w:pPr>
        <w:ind w:right="-1054"/>
        <w:jc w:val="both"/>
        <w:rPr>
          <w:rFonts w:asciiTheme="majorBidi" w:hAnsiTheme="majorBidi" w:cstheme="majorBidi"/>
        </w:rPr>
      </w:pPr>
    </w:p>
    <w:p w14:paraId="5D90E7B7" w14:textId="77777777" w:rsidR="00381469" w:rsidRPr="00136B8F" w:rsidRDefault="00955E3C" w:rsidP="00B423EE">
      <w:pPr>
        <w:ind w:right="-1054" w:firstLine="567"/>
        <w:jc w:val="both"/>
        <w:rPr>
          <w:rFonts w:asciiTheme="majorBidi" w:hAnsiTheme="majorBidi" w:cstheme="majorBidi"/>
          <w:highlight w:val="magenta"/>
        </w:rPr>
      </w:pPr>
      <w:r w:rsidRPr="00136B8F">
        <w:rPr>
          <w:rFonts w:asciiTheme="majorBidi" w:hAnsiTheme="majorBidi" w:cstheme="majorBidi"/>
        </w:rPr>
        <w:t xml:space="preserve">1. lentelė. Pareigybių skaičius (2023 m. gruodžio 31 d.). </w:t>
      </w:r>
    </w:p>
    <w:tbl>
      <w:tblPr>
        <w:tblStyle w:val="a"/>
        <w:tblW w:w="9629" w:type="dxa"/>
        <w:tblInd w:w="0" w:type="dxa"/>
        <w:tblBorders>
          <w:top w:val="single" w:sz="4" w:space="0" w:color="70AD47"/>
          <w:left w:val="single" w:sz="4" w:space="0" w:color="70AD47"/>
          <w:bottom w:val="single" w:sz="4" w:space="0" w:color="70AD47"/>
          <w:right w:val="single" w:sz="4" w:space="0" w:color="70AD47"/>
          <w:insideH w:val="single" w:sz="4" w:space="0" w:color="C5E0B3"/>
          <w:insideV w:val="single" w:sz="4" w:space="0" w:color="C5E0B3"/>
        </w:tblBorders>
        <w:tblLayout w:type="fixed"/>
        <w:tblLook w:val="04A0" w:firstRow="1" w:lastRow="0" w:firstColumn="1" w:lastColumn="0" w:noHBand="0" w:noVBand="1"/>
      </w:tblPr>
      <w:tblGrid>
        <w:gridCol w:w="2972"/>
        <w:gridCol w:w="994"/>
        <w:gridCol w:w="1136"/>
        <w:gridCol w:w="1136"/>
        <w:gridCol w:w="1138"/>
        <w:gridCol w:w="1136"/>
        <w:gridCol w:w="1117"/>
      </w:tblGrid>
      <w:tr w:rsidR="00B423EE" w:rsidRPr="00136B8F" w14:paraId="31EED1A2" w14:textId="77777777" w:rsidTr="00381469">
        <w:trPr>
          <w:cnfStyle w:val="100000000000" w:firstRow="1" w:lastRow="0" w:firstColumn="0" w:lastColumn="0" w:oddVBand="0" w:evenVBand="0" w:oddHBand="0" w:evenHBand="0" w:firstRowFirstColumn="0" w:firstRowLastColumn="0" w:lastRowFirstColumn="0" w:lastRowLastColumn="0"/>
          <w:trHeight w:val="209"/>
        </w:trPr>
        <w:tc>
          <w:tcPr>
            <w:cnfStyle w:val="001000000100" w:firstRow="0" w:lastRow="0" w:firstColumn="1" w:lastColumn="0" w:oddVBand="0" w:evenVBand="0" w:oddHBand="0" w:evenHBand="0" w:firstRowFirstColumn="1" w:firstRowLastColumn="0" w:lastRowFirstColumn="0" w:lastRowLastColumn="0"/>
            <w:tcW w:w="2972" w:type="dxa"/>
            <w:vMerge w:val="restart"/>
            <w:tcBorders>
              <w:top w:val="single" w:sz="4" w:space="0" w:color="A5A5A5"/>
              <w:left w:val="single" w:sz="4" w:space="0" w:color="A5A5A5"/>
              <w:bottom w:val="single" w:sz="4" w:space="0" w:color="A5A5A5"/>
            </w:tcBorders>
            <w:shd w:val="clear" w:color="auto" w:fill="E7E6E6"/>
          </w:tcPr>
          <w:p w14:paraId="1B163CF0"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color w:val="auto"/>
              </w:rPr>
              <w:t>Pareigybė</w:t>
            </w:r>
          </w:p>
        </w:tc>
        <w:tc>
          <w:tcPr>
            <w:tcW w:w="5540" w:type="dxa"/>
            <w:gridSpan w:val="5"/>
            <w:tcBorders>
              <w:top w:val="single" w:sz="4" w:space="0" w:color="A5A5A5"/>
              <w:left w:val="nil"/>
              <w:bottom w:val="nil"/>
              <w:right w:val="single" w:sz="4" w:space="0" w:color="A5A5A5"/>
            </w:tcBorders>
            <w:shd w:val="clear" w:color="auto" w:fill="E7E6E6"/>
          </w:tcPr>
          <w:p w14:paraId="3F2C746A" w14:textId="77777777" w:rsidR="00381469" w:rsidRPr="00136B8F" w:rsidRDefault="00955E3C" w:rsidP="00B423EE">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Etatų skaičius/darbuotojų skaičius</w:t>
            </w:r>
          </w:p>
        </w:tc>
        <w:tc>
          <w:tcPr>
            <w:tcW w:w="1117" w:type="dxa"/>
            <w:tcBorders>
              <w:top w:val="single" w:sz="4" w:space="0" w:color="A5A5A5"/>
              <w:left w:val="nil"/>
              <w:bottom w:val="nil"/>
              <w:right w:val="single" w:sz="4" w:space="0" w:color="A5A5A5"/>
            </w:tcBorders>
            <w:shd w:val="clear" w:color="auto" w:fill="E7E6E6"/>
          </w:tcPr>
          <w:p w14:paraId="277AED50" w14:textId="77777777" w:rsidR="00381469" w:rsidRPr="00136B8F" w:rsidRDefault="00381469" w:rsidP="00B423EE">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p>
        </w:tc>
      </w:tr>
      <w:tr w:rsidR="00B423EE" w:rsidRPr="00136B8F" w14:paraId="5D6EE661" w14:textId="77777777" w:rsidTr="00381469">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2972" w:type="dxa"/>
            <w:vMerge/>
            <w:tcBorders>
              <w:left w:val="single" w:sz="4" w:space="0" w:color="A5A5A5"/>
            </w:tcBorders>
            <w:shd w:val="clear" w:color="auto" w:fill="E7E6E6"/>
          </w:tcPr>
          <w:p w14:paraId="31ECF6D7" w14:textId="77777777" w:rsidR="00381469" w:rsidRPr="00136B8F" w:rsidRDefault="00381469" w:rsidP="00B423EE">
            <w:pPr>
              <w:widowControl w:val="0"/>
              <w:pBdr>
                <w:top w:val="nil"/>
                <w:left w:val="nil"/>
                <w:bottom w:val="nil"/>
                <w:right w:val="nil"/>
                <w:between w:val="nil"/>
              </w:pBdr>
              <w:spacing w:line="276" w:lineRule="auto"/>
              <w:jc w:val="both"/>
              <w:rPr>
                <w:rFonts w:asciiTheme="majorBidi" w:hAnsiTheme="majorBidi" w:cstheme="majorBidi"/>
                <w:color w:val="auto"/>
              </w:rPr>
            </w:pPr>
          </w:p>
        </w:tc>
        <w:tc>
          <w:tcPr>
            <w:tcW w:w="994" w:type="dxa"/>
            <w:tcBorders>
              <w:left w:val="nil"/>
              <w:right w:val="nil"/>
            </w:tcBorders>
          </w:tcPr>
          <w:p w14:paraId="6AC6586A"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2018 m.</w:t>
            </w:r>
          </w:p>
        </w:tc>
        <w:tc>
          <w:tcPr>
            <w:tcW w:w="1136" w:type="dxa"/>
            <w:tcBorders>
              <w:left w:val="nil"/>
              <w:right w:val="nil"/>
            </w:tcBorders>
          </w:tcPr>
          <w:p w14:paraId="563AD131"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2019 m.</w:t>
            </w:r>
          </w:p>
        </w:tc>
        <w:tc>
          <w:tcPr>
            <w:tcW w:w="1136" w:type="dxa"/>
            <w:tcBorders>
              <w:left w:val="nil"/>
              <w:right w:val="single" w:sz="4" w:space="0" w:color="A5A5A5"/>
            </w:tcBorders>
          </w:tcPr>
          <w:p w14:paraId="29783A37"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2020 m.</w:t>
            </w:r>
          </w:p>
        </w:tc>
        <w:tc>
          <w:tcPr>
            <w:tcW w:w="1138" w:type="dxa"/>
            <w:tcBorders>
              <w:left w:val="nil"/>
              <w:right w:val="single" w:sz="4" w:space="0" w:color="A5A5A5"/>
            </w:tcBorders>
          </w:tcPr>
          <w:p w14:paraId="045E1BA9"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2021 m.</w:t>
            </w:r>
          </w:p>
        </w:tc>
        <w:tc>
          <w:tcPr>
            <w:tcW w:w="1136" w:type="dxa"/>
            <w:tcBorders>
              <w:left w:val="nil"/>
              <w:right w:val="single" w:sz="4" w:space="0" w:color="A5A5A5"/>
            </w:tcBorders>
          </w:tcPr>
          <w:p w14:paraId="2957E768"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2022 m.</w:t>
            </w:r>
          </w:p>
        </w:tc>
        <w:tc>
          <w:tcPr>
            <w:tcW w:w="1117" w:type="dxa"/>
            <w:tcBorders>
              <w:left w:val="nil"/>
              <w:right w:val="single" w:sz="4" w:space="0" w:color="A5A5A5"/>
            </w:tcBorders>
          </w:tcPr>
          <w:p w14:paraId="2C553F6C"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2023</w:t>
            </w:r>
          </w:p>
        </w:tc>
      </w:tr>
      <w:tr w:rsidR="00B423EE" w:rsidRPr="00136B8F" w14:paraId="5EE65205" w14:textId="77777777" w:rsidTr="00381469">
        <w:trPr>
          <w:trHeight w:val="428"/>
        </w:trPr>
        <w:tc>
          <w:tcPr>
            <w:cnfStyle w:val="001000000000" w:firstRow="0" w:lastRow="0" w:firstColumn="1" w:lastColumn="0" w:oddVBand="0" w:evenVBand="0" w:oddHBand="0" w:evenHBand="0" w:firstRowFirstColumn="0" w:firstRowLastColumn="0" w:lastRowFirstColumn="0" w:lastRowLastColumn="0"/>
            <w:tcW w:w="2972" w:type="dxa"/>
            <w:tcBorders>
              <w:top w:val="nil"/>
              <w:left w:val="single" w:sz="4" w:space="0" w:color="A5A5A5"/>
              <w:bottom w:val="nil"/>
            </w:tcBorders>
          </w:tcPr>
          <w:p w14:paraId="0288F068"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t>Didžiausias leistinas pareigybių skaičius</w:t>
            </w:r>
          </w:p>
        </w:tc>
        <w:tc>
          <w:tcPr>
            <w:tcW w:w="994" w:type="dxa"/>
            <w:tcBorders>
              <w:top w:val="nil"/>
              <w:left w:val="nil"/>
              <w:bottom w:val="nil"/>
              <w:right w:val="nil"/>
            </w:tcBorders>
          </w:tcPr>
          <w:p w14:paraId="5A7B7F1A"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40,62</w:t>
            </w:r>
          </w:p>
        </w:tc>
        <w:tc>
          <w:tcPr>
            <w:tcW w:w="1136" w:type="dxa"/>
            <w:tcBorders>
              <w:top w:val="nil"/>
              <w:left w:val="nil"/>
              <w:bottom w:val="nil"/>
              <w:right w:val="nil"/>
            </w:tcBorders>
          </w:tcPr>
          <w:p w14:paraId="4EC7E090"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46,5</w:t>
            </w:r>
          </w:p>
        </w:tc>
        <w:tc>
          <w:tcPr>
            <w:tcW w:w="1136" w:type="dxa"/>
            <w:tcBorders>
              <w:top w:val="nil"/>
              <w:left w:val="nil"/>
              <w:bottom w:val="nil"/>
              <w:right w:val="single" w:sz="4" w:space="0" w:color="A5A5A5"/>
            </w:tcBorders>
          </w:tcPr>
          <w:p w14:paraId="64FED62B"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46,5</w:t>
            </w:r>
          </w:p>
        </w:tc>
        <w:tc>
          <w:tcPr>
            <w:tcW w:w="1138" w:type="dxa"/>
            <w:tcBorders>
              <w:top w:val="nil"/>
              <w:left w:val="nil"/>
              <w:bottom w:val="nil"/>
              <w:right w:val="single" w:sz="4" w:space="0" w:color="A5A5A5"/>
            </w:tcBorders>
          </w:tcPr>
          <w:p w14:paraId="1F6B1201"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50</w:t>
            </w:r>
          </w:p>
        </w:tc>
        <w:tc>
          <w:tcPr>
            <w:tcW w:w="1136" w:type="dxa"/>
            <w:tcBorders>
              <w:top w:val="nil"/>
              <w:left w:val="nil"/>
              <w:bottom w:val="nil"/>
              <w:right w:val="single" w:sz="4" w:space="0" w:color="A5A5A5"/>
            </w:tcBorders>
          </w:tcPr>
          <w:p w14:paraId="699E76CB"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52,45</w:t>
            </w:r>
          </w:p>
        </w:tc>
        <w:tc>
          <w:tcPr>
            <w:tcW w:w="1117" w:type="dxa"/>
            <w:tcBorders>
              <w:top w:val="nil"/>
              <w:left w:val="nil"/>
              <w:bottom w:val="nil"/>
              <w:right w:val="single" w:sz="4" w:space="0" w:color="A5A5A5"/>
            </w:tcBorders>
          </w:tcPr>
          <w:p w14:paraId="7F40400E"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54,45</w:t>
            </w:r>
          </w:p>
        </w:tc>
      </w:tr>
      <w:tr w:rsidR="00B423EE" w:rsidRPr="00136B8F" w14:paraId="53EB6329" w14:textId="77777777" w:rsidTr="003814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2" w:type="dxa"/>
            <w:tcBorders>
              <w:left w:val="single" w:sz="4" w:space="0" w:color="A5A5A5"/>
            </w:tcBorders>
          </w:tcPr>
          <w:p w14:paraId="44E56A40"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t>Pareigybių skaičius etatais/apdraustų asmenų skaičius</w:t>
            </w:r>
          </w:p>
        </w:tc>
        <w:tc>
          <w:tcPr>
            <w:tcW w:w="994" w:type="dxa"/>
            <w:tcBorders>
              <w:left w:val="nil"/>
              <w:right w:val="nil"/>
            </w:tcBorders>
          </w:tcPr>
          <w:p w14:paraId="3029EA53"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37,08/47</w:t>
            </w:r>
          </w:p>
        </w:tc>
        <w:tc>
          <w:tcPr>
            <w:tcW w:w="1136" w:type="dxa"/>
            <w:tcBorders>
              <w:left w:val="nil"/>
              <w:right w:val="nil"/>
            </w:tcBorders>
          </w:tcPr>
          <w:p w14:paraId="530F3A28"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41,77/50</w:t>
            </w:r>
          </w:p>
        </w:tc>
        <w:tc>
          <w:tcPr>
            <w:tcW w:w="1136" w:type="dxa"/>
            <w:tcBorders>
              <w:left w:val="nil"/>
              <w:right w:val="single" w:sz="4" w:space="0" w:color="A5A5A5"/>
            </w:tcBorders>
          </w:tcPr>
          <w:p w14:paraId="0A36FFBA"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41,99/46</w:t>
            </w:r>
          </w:p>
        </w:tc>
        <w:tc>
          <w:tcPr>
            <w:tcW w:w="1138" w:type="dxa"/>
            <w:tcBorders>
              <w:left w:val="nil"/>
              <w:right w:val="single" w:sz="4" w:space="0" w:color="A5A5A5"/>
            </w:tcBorders>
          </w:tcPr>
          <w:p w14:paraId="7AFD4B53"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46,99/51</w:t>
            </w:r>
          </w:p>
        </w:tc>
        <w:tc>
          <w:tcPr>
            <w:tcW w:w="1136" w:type="dxa"/>
            <w:tcBorders>
              <w:left w:val="nil"/>
              <w:right w:val="single" w:sz="4" w:space="0" w:color="A5A5A5"/>
            </w:tcBorders>
          </w:tcPr>
          <w:p w14:paraId="623F974D"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49,06/57</w:t>
            </w:r>
            <w:r w:rsidRPr="00136B8F">
              <w:rPr>
                <w:rFonts w:asciiTheme="majorBidi" w:hAnsiTheme="majorBidi" w:cstheme="majorBidi"/>
                <w:color w:val="auto"/>
                <w:vertAlign w:val="superscript"/>
              </w:rPr>
              <w:t>1</w:t>
            </w:r>
          </w:p>
        </w:tc>
        <w:tc>
          <w:tcPr>
            <w:tcW w:w="1117" w:type="dxa"/>
            <w:tcBorders>
              <w:left w:val="nil"/>
              <w:right w:val="single" w:sz="4" w:space="0" w:color="A5A5A5"/>
            </w:tcBorders>
          </w:tcPr>
          <w:p w14:paraId="3C9C5165"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49,155/54</w:t>
            </w:r>
            <w:r w:rsidRPr="00136B8F">
              <w:rPr>
                <w:rFonts w:asciiTheme="majorBidi" w:hAnsiTheme="majorBidi" w:cstheme="majorBidi"/>
                <w:color w:val="auto"/>
                <w:vertAlign w:val="superscript"/>
              </w:rPr>
              <w:t>1</w:t>
            </w:r>
          </w:p>
        </w:tc>
      </w:tr>
      <w:tr w:rsidR="00B423EE" w:rsidRPr="00136B8F" w14:paraId="5C93AC5D" w14:textId="77777777" w:rsidTr="00381469">
        <w:trPr>
          <w:trHeight w:val="300"/>
        </w:trPr>
        <w:tc>
          <w:tcPr>
            <w:cnfStyle w:val="001000000000" w:firstRow="0" w:lastRow="0" w:firstColumn="1" w:lastColumn="0" w:oddVBand="0" w:evenVBand="0" w:oddHBand="0" w:evenHBand="0" w:firstRowFirstColumn="0" w:firstRowLastColumn="0" w:lastRowFirstColumn="0" w:lastRowLastColumn="0"/>
            <w:tcW w:w="7376" w:type="dxa"/>
            <w:gridSpan w:val="5"/>
            <w:tcBorders>
              <w:top w:val="nil"/>
              <w:left w:val="single" w:sz="4" w:space="0" w:color="A5A5A5"/>
              <w:bottom w:val="nil"/>
            </w:tcBorders>
          </w:tcPr>
          <w:p w14:paraId="08480313"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color w:val="auto"/>
              </w:rPr>
              <w:t>Pareigybių skaičius etatais/darbuotojų vykdančių funkcijas skaičius pagal savivaldybes</w:t>
            </w:r>
            <w:r w:rsidRPr="00136B8F">
              <w:rPr>
                <w:rFonts w:asciiTheme="majorBidi" w:hAnsiTheme="majorBidi" w:cstheme="majorBidi"/>
                <w:color w:val="auto"/>
                <w:vertAlign w:val="superscript"/>
              </w:rPr>
              <w:t>2</w:t>
            </w:r>
            <w:r w:rsidRPr="00136B8F">
              <w:rPr>
                <w:rFonts w:asciiTheme="majorBidi" w:hAnsiTheme="majorBidi" w:cstheme="majorBidi"/>
                <w:color w:val="auto"/>
              </w:rPr>
              <w:t>:</w:t>
            </w:r>
          </w:p>
        </w:tc>
        <w:tc>
          <w:tcPr>
            <w:tcW w:w="1136" w:type="dxa"/>
            <w:tcBorders>
              <w:top w:val="nil"/>
              <w:left w:val="single" w:sz="4" w:space="0" w:color="A5A5A5"/>
              <w:bottom w:val="nil"/>
              <w:right w:val="single" w:sz="4" w:space="0" w:color="A5A5A5"/>
            </w:tcBorders>
          </w:tcPr>
          <w:p w14:paraId="4DAAA7F3" w14:textId="77777777" w:rsidR="00381469" w:rsidRPr="00136B8F" w:rsidRDefault="00381469"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p>
        </w:tc>
        <w:tc>
          <w:tcPr>
            <w:tcW w:w="1117" w:type="dxa"/>
            <w:tcBorders>
              <w:top w:val="nil"/>
              <w:left w:val="single" w:sz="4" w:space="0" w:color="A5A5A5"/>
              <w:bottom w:val="nil"/>
              <w:right w:val="single" w:sz="4" w:space="0" w:color="A5A5A5"/>
            </w:tcBorders>
          </w:tcPr>
          <w:p w14:paraId="26F9EA06" w14:textId="77777777" w:rsidR="00381469" w:rsidRPr="00136B8F" w:rsidRDefault="00381469"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p>
        </w:tc>
      </w:tr>
      <w:tr w:rsidR="00B423EE" w:rsidRPr="00136B8F" w14:paraId="4F457661" w14:textId="77777777" w:rsidTr="00381469">
        <w:trPr>
          <w:cnfStyle w:val="000000100000" w:firstRow="0" w:lastRow="0" w:firstColumn="0" w:lastColumn="0" w:oddVBand="0" w:evenVBand="0" w:oddHBand="1" w:evenHBand="0" w:firstRowFirstColumn="0" w:firstRowLastColumn="0" w:lastRowFirstColumn="0" w:lastRowLastColumn="0"/>
          <w:trHeight w:val="717"/>
        </w:trPr>
        <w:tc>
          <w:tcPr>
            <w:cnfStyle w:val="001000000000" w:firstRow="0" w:lastRow="0" w:firstColumn="1" w:lastColumn="0" w:oddVBand="0" w:evenVBand="0" w:oddHBand="0" w:evenHBand="0" w:firstRowFirstColumn="0" w:firstRowLastColumn="0" w:lastRowFirstColumn="0" w:lastRowLastColumn="0"/>
            <w:tcW w:w="2972" w:type="dxa"/>
            <w:tcBorders>
              <w:left w:val="single" w:sz="4" w:space="0" w:color="A5A5A5"/>
            </w:tcBorders>
          </w:tcPr>
          <w:p w14:paraId="284850DD"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t>1. Darbuotojai, teikiantys paslaugas Klaipėdos rajono savivaldybėje:</w:t>
            </w:r>
          </w:p>
        </w:tc>
        <w:tc>
          <w:tcPr>
            <w:tcW w:w="994" w:type="dxa"/>
            <w:tcBorders>
              <w:left w:val="nil"/>
              <w:right w:val="nil"/>
            </w:tcBorders>
          </w:tcPr>
          <w:p w14:paraId="79530965"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29,6/36</w:t>
            </w:r>
          </w:p>
        </w:tc>
        <w:tc>
          <w:tcPr>
            <w:tcW w:w="1136" w:type="dxa"/>
            <w:tcBorders>
              <w:left w:val="nil"/>
              <w:right w:val="nil"/>
            </w:tcBorders>
          </w:tcPr>
          <w:p w14:paraId="019C631A"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33,5/40</w:t>
            </w:r>
          </w:p>
        </w:tc>
        <w:tc>
          <w:tcPr>
            <w:tcW w:w="1136" w:type="dxa"/>
            <w:tcBorders>
              <w:left w:val="nil"/>
              <w:right w:val="single" w:sz="4" w:space="0" w:color="A5A5A5"/>
            </w:tcBorders>
          </w:tcPr>
          <w:p w14:paraId="67929637"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34,6/40</w:t>
            </w:r>
          </w:p>
        </w:tc>
        <w:tc>
          <w:tcPr>
            <w:tcW w:w="1138" w:type="dxa"/>
            <w:tcBorders>
              <w:left w:val="nil"/>
              <w:right w:val="single" w:sz="4" w:space="0" w:color="A5A5A5"/>
            </w:tcBorders>
          </w:tcPr>
          <w:p w14:paraId="7D99978A"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37,42/42</w:t>
            </w:r>
          </w:p>
        </w:tc>
        <w:tc>
          <w:tcPr>
            <w:tcW w:w="1136" w:type="dxa"/>
            <w:tcBorders>
              <w:left w:val="nil"/>
              <w:right w:val="single" w:sz="4" w:space="0" w:color="A5A5A5"/>
            </w:tcBorders>
          </w:tcPr>
          <w:p w14:paraId="08579374"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40,11/ 49</w:t>
            </w:r>
            <w:r w:rsidRPr="00136B8F">
              <w:rPr>
                <w:rFonts w:asciiTheme="majorBidi" w:hAnsiTheme="majorBidi" w:cstheme="majorBidi"/>
                <w:i/>
                <w:color w:val="auto"/>
                <w:vertAlign w:val="superscript"/>
              </w:rPr>
              <w:t>3</w:t>
            </w:r>
          </w:p>
        </w:tc>
        <w:tc>
          <w:tcPr>
            <w:tcW w:w="1117" w:type="dxa"/>
            <w:tcBorders>
              <w:left w:val="nil"/>
              <w:right w:val="single" w:sz="4" w:space="0" w:color="A5A5A5"/>
            </w:tcBorders>
          </w:tcPr>
          <w:p w14:paraId="22C0889B"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40,205/ 49</w:t>
            </w:r>
            <w:r w:rsidRPr="00136B8F">
              <w:rPr>
                <w:rFonts w:asciiTheme="majorBidi" w:hAnsiTheme="majorBidi" w:cstheme="majorBidi"/>
                <w:i/>
                <w:color w:val="auto"/>
                <w:vertAlign w:val="superscript"/>
              </w:rPr>
              <w:t>3</w:t>
            </w:r>
          </w:p>
        </w:tc>
      </w:tr>
      <w:tr w:rsidR="00B423EE" w:rsidRPr="00136B8F" w14:paraId="470933C8" w14:textId="77777777" w:rsidTr="00381469">
        <w:trPr>
          <w:trHeight w:val="70"/>
        </w:trPr>
        <w:tc>
          <w:tcPr>
            <w:cnfStyle w:val="001000000000" w:firstRow="0" w:lastRow="0" w:firstColumn="1" w:lastColumn="0" w:oddVBand="0" w:evenVBand="0" w:oddHBand="0" w:evenHBand="0" w:firstRowFirstColumn="0" w:firstRowLastColumn="0" w:lastRowFirstColumn="0" w:lastRowLastColumn="0"/>
            <w:tcW w:w="2972" w:type="dxa"/>
            <w:tcBorders>
              <w:top w:val="nil"/>
              <w:left w:val="single" w:sz="4" w:space="0" w:color="A5A5A5"/>
              <w:bottom w:val="nil"/>
            </w:tcBorders>
          </w:tcPr>
          <w:p w14:paraId="36DB396F"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t>1.1. Administracija (direktorius, buhalteris (iki 2022-03-31), ūkvedys, personalo specialistas, vairuotojas)</w:t>
            </w:r>
          </w:p>
        </w:tc>
        <w:tc>
          <w:tcPr>
            <w:tcW w:w="994" w:type="dxa"/>
            <w:tcBorders>
              <w:top w:val="nil"/>
              <w:left w:val="nil"/>
              <w:bottom w:val="nil"/>
              <w:right w:val="nil"/>
            </w:tcBorders>
          </w:tcPr>
          <w:p w14:paraId="13373B22"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3/4</w:t>
            </w:r>
          </w:p>
        </w:tc>
        <w:tc>
          <w:tcPr>
            <w:tcW w:w="1136" w:type="dxa"/>
            <w:tcBorders>
              <w:top w:val="nil"/>
              <w:left w:val="nil"/>
              <w:bottom w:val="nil"/>
              <w:right w:val="nil"/>
            </w:tcBorders>
          </w:tcPr>
          <w:p w14:paraId="48E438BB"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5/6</w:t>
            </w:r>
          </w:p>
        </w:tc>
        <w:tc>
          <w:tcPr>
            <w:tcW w:w="1136" w:type="dxa"/>
            <w:tcBorders>
              <w:top w:val="nil"/>
              <w:left w:val="nil"/>
              <w:bottom w:val="nil"/>
              <w:right w:val="single" w:sz="4" w:space="0" w:color="A5A5A5"/>
            </w:tcBorders>
          </w:tcPr>
          <w:p w14:paraId="76612C4E"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i/>
                <w:color w:val="auto"/>
              </w:rPr>
              <w:t>5</w:t>
            </w:r>
            <w:r w:rsidRPr="00136B8F">
              <w:rPr>
                <w:rFonts w:asciiTheme="majorBidi" w:hAnsiTheme="majorBidi" w:cstheme="majorBidi"/>
                <w:color w:val="auto"/>
              </w:rPr>
              <w:t>/7</w:t>
            </w:r>
          </w:p>
        </w:tc>
        <w:tc>
          <w:tcPr>
            <w:tcW w:w="1138" w:type="dxa"/>
            <w:tcBorders>
              <w:top w:val="nil"/>
              <w:left w:val="nil"/>
              <w:bottom w:val="nil"/>
              <w:right w:val="single" w:sz="4" w:space="0" w:color="A5A5A5"/>
            </w:tcBorders>
          </w:tcPr>
          <w:p w14:paraId="08EDAC64"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color w:val="auto"/>
              </w:rPr>
            </w:pPr>
            <w:r w:rsidRPr="00136B8F">
              <w:rPr>
                <w:rFonts w:asciiTheme="majorBidi" w:hAnsiTheme="majorBidi" w:cstheme="majorBidi"/>
                <w:i/>
                <w:color w:val="auto"/>
              </w:rPr>
              <w:t>5/7</w:t>
            </w:r>
          </w:p>
        </w:tc>
        <w:tc>
          <w:tcPr>
            <w:tcW w:w="1136" w:type="dxa"/>
            <w:tcBorders>
              <w:top w:val="nil"/>
              <w:left w:val="nil"/>
              <w:bottom w:val="nil"/>
              <w:right w:val="single" w:sz="4" w:space="0" w:color="A5A5A5"/>
            </w:tcBorders>
          </w:tcPr>
          <w:p w14:paraId="20FB3C24"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color w:val="auto"/>
              </w:rPr>
            </w:pPr>
            <w:r w:rsidRPr="00136B8F">
              <w:rPr>
                <w:rFonts w:asciiTheme="majorBidi" w:hAnsiTheme="majorBidi" w:cstheme="majorBidi"/>
                <w:i/>
                <w:color w:val="auto"/>
              </w:rPr>
              <w:t>4/5</w:t>
            </w:r>
            <w:r w:rsidRPr="00136B8F">
              <w:rPr>
                <w:rFonts w:asciiTheme="majorBidi" w:hAnsiTheme="majorBidi" w:cstheme="majorBidi"/>
                <w:i/>
                <w:color w:val="auto"/>
                <w:vertAlign w:val="superscript"/>
              </w:rPr>
              <w:t>4</w:t>
            </w:r>
          </w:p>
        </w:tc>
        <w:tc>
          <w:tcPr>
            <w:tcW w:w="1117" w:type="dxa"/>
            <w:tcBorders>
              <w:top w:val="nil"/>
              <w:left w:val="nil"/>
              <w:bottom w:val="nil"/>
              <w:right w:val="single" w:sz="4" w:space="0" w:color="A5A5A5"/>
            </w:tcBorders>
          </w:tcPr>
          <w:p w14:paraId="613EF350"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color w:val="auto"/>
                <w:shd w:val="clear" w:color="auto" w:fill="EFEFEF"/>
              </w:rPr>
            </w:pPr>
            <w:r w:rsidRPr="00136B8F">
              <w:rPr>
                <w:rFonts w:asciiTheme="majorBidi" w:hAnsiTheme="majorBidi" w:cstheme="majorBidi"/>
                <w:i/>
                <w:color w:val="auto"/>
                <w:shd w:val="clear" w:color="auto" w:fill="EFEFEF"/>
              </w:rPr>
              <w:t>4/4</w:t>
            </w:r>
          </w:p>
        </w:tc>
      </w:tr>
      <w:tr w:rsidR="00B423EE" w:rsidRPr="00136B8F" w14:paraId="744697AA" w14:textId="77777777" w:rsidTr="00381469">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2972" w:type="dxa"/>
            <w:tcBorders>
              <w:left w:val="single" w:sz="4" w:space="0" w:color="A5A5A5"/>
            </w:tcBorders>
          </w:tcPr>
          <w:p w14:paraId="471452D4"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t>1.2. Visuomenės sveikatos specialistai/JPSPP specialistai/mitybos specialistas/maitinimo programos administratorius (nuo 2022-04-01)/viešųjų ryšių specialistas/administratorius (nuo 2023-05-17)</w:t>
            </w:r>
          </w:p>
        </w:tc>
        <w:tc>
          <w:tcPr>
            <w:tcW w:w="994" w:type="dxa"/>
            <w:tcBorders>
              <w:left w:val="nil"/>
              <w:right w:val="nil"/>
            </w:tcBorders>
          </w:tcPr>
          <w:p w14:paraId="71BA5A51"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6,75/11</w:t>
            </w:r>
          </w:p>
        </w:tc>
        <w:tc>
          <w:tcPr>
            <w:tcW w:w="1136" w:type="dxa"/>
            <w:tcBorders>
              <w:left w:val="nil"/>
              <w:right w:val="nil"/>
            </w:tcBorders>
          </w:tcPr>
          <w:p w14:paraId="1527C453"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9,35/12</w:t>
            </w:r>
          </w:p>
        </w:tc>
        <w:tc>
          <w:tcPr>
            <w:tcW w:w="1136" w:type="dxa"/>
            <w:tcBorders>
              <w:left w:val="nil"/>
              <w:right w:val="single" w:sz="4" w:space="0" w:color="A5A5A5"/>
            </w:tcBorders>
          </w:tcPr>
          <w:p w14:paraId="31A35109"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color w:val="auto"/>
              </w:rPr>
            </w:pPr>
            <w:r w:rsidRPr="00136B8F">
              <w:rPr>
                <w:rFonts w:asciiTheme="majorBidi" w:hAnsiTheme="majorBidi" w:cstheme="majorBidi"/>
                <w:i/>
                <w:color w:val="auto"/>
              </w:rPr>
              <w:t>8,75/11</w:t>
            </w:r>
            <w:r w:rsidRPr="00136B8F">
              <w:rPr>
                <w:rFonts w:asciiTheme="majorBidi" w:hAnsiTheme="majorBidi" w:cstheme="majorBidi"/>
                <w:i/>
                <w:color w:val="auto"/>
                <w:vertAlign w:val="superscript"/>
              </w:rPr>
              <w:t>5</w:t>
            </w:r>
          </w:p>
        </w:tc>
        <w:tc>
          <w:tcPr>
            <w:tcW w:w="1138" w:type="dxa"/>
            <w:tcBorders>
              <w:left w:val="nil"/>
              <w:right w:val="single" w:sz="4" w:space="0" w:color="A5A5A5"/>
            </w:tcBorders>
          </w:tcPr>
          <w:p w14:paraId="6168988A"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color w:val="auto"/>
              </w:rPr>
            </w:pPr>
            <w:r w:rsidRPr="00136B8F">
              <w:rPr>
                <w:rFonts w:asciiTheme="majorBidi" w:hAnsiTheme="majorBidi" w:cstheme="majorBidi"/>
                <w:i/>
                <w:color w:val="auto"/>
              </w:rPr>
              <w:t>9,55/10</w:t>
            </w:r>
          </w:p>
        </w:tc>
        <w:tc>
          <w:tcPr>
            <w:tcW w:w="1136" w:type="dxa"/>
            <w:tcBorders>
              <w:left w:val="nil"/>
              <w:right w:val="single" w:sz="4" w:space="0" w:color="A5A5A5"/>
            </w:tcBorders>
          </w:tcPr>
          <w:p w14:paraId="04B0D0E9"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color w:val="auto"/>
              </w:rPr>
            </w:pPr>
            <w:r w:rsidRPr="00136B8F">
              <w:rPr>
                <w:rFonts w:asciiTheme="majorBidi" w:hAnsiTheme="majorBidi" w:cstheme="majorBidi"/>
                <w:i/>
                <w:color w:val="auto"/>
              </w:rPr>
              <w:t>11,6/16</w:t>
            </w:r>
            <w:r w:rsidRPr="00136B8F">
              <w:rPr>
                <w:rFonts w:asciiTheme="majorBidi" w:hAnsiTheme="majorBidi" w:cstheme="majorBidi"/>
                <w:color w:val="auto"/>
                <w:vertAlign w:val="superscript"/>
              </w:rPr>
              <w:t>5</w:t>
            </w:r>
          </w:p>
        </w:tc>
        <w:tc>
          <w:tcPr>
            <w:tcW w:w="1117" w:type="dxa"/>
            <w:tcBorders>
              <w:left w:val="nil"/>
              <w:right w:val="single" w:sz="4" w:space="0" w:color="A5A5A5"/>
            </w:tcBorders>
          </w:tcPr>
          <w:p w14:paraId="0E4B27E8"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color w:val="auto"/>
              </w:rPr>
            </w:pPr>
            <w:r w:rsidRPr="00136B8F">
              <w:rPr>
                <w:rFonts w:asciiTheme="majorBidi" w:hAnsiTheme="majorBidi" w:cstheme="majorBidi"/>
                <w:i/>
                <w:color w:val="auto"/>
              </w:rPr>
              <w:t>11,075/15</w:t>
            </w:r>
            <w:r w:rsidRPr="00136B8F">
              <w:rPr>
                <w:rFonts w:asciiTheme="majorBidi" w:hAnsiTheme="majorBidi" w:cstheme="majorBidi"/>
                <w:color w:val="auto"/>
                <w:vertAlign w:val="superscript"/>
              </w:rPr>
              <w:t>5</w:t>
            </w:r>
          </w:p>
        </w:tc>
      </w:tr>
      <w:tr w:rsidR="00B423EE" w:rsidRPr="00136B8F" w14:paraId="1BB4569C" w14:textId="77777777" w:rsidTr="00381469">
        <w:trPr>
          <w:trHeight w:val="300"/>
        </w:trPr>
        <w:tc>
          <w:tcPr>
            <w:cnfStyle w:val="001000000000" w:firstRow="0" w:lastRow="0" w:firstColumn="1" w:lastColumn="0" w:oddVBand="0" w:evenVBand="0" w:oddHBand="0" w:evenHBand="0" w:firstRowFirstColumn="0" w:firstRowLastColumn="0" w:lastRowFirstColumn="0" w:lastRowLastColumn="0"/>
            <w:tcW w:w="2972" w:type="dxa"/>
            <w:tcBorders>
              <w:top w:val="nil"/>
              <w:left w:val="single" w:sz="4" w:space="0" w:color="A5A5A5"/>
              <w:bottom w:val="nil"/>
            </w:tcBorders>
          </w:tcPr>
          <w:p w14:paraId="5335514A"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lastRenderedPageBreak/>
              <w:t>1.3. Visuomenės sveikatos specialistai, teikiantys paslaugas mokyklose</w:t>
            </w:r>
          </w:p>
        </w:tc>
        <w:tc>
          <w:tcPr>
            <w:tcW w:w="994" w:type="dxa"/>
            <w:tcBorders>
              <w:top w:val="nil"/>
              <w:left w:val="nil"/>
              <w:bottom w:val="nil"/>
              <w:right w:val="nil"/>
            </w:tcBorders>
          </w:tcPr>
          <w:p w14:paraId="3F7C5987"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19,85/21</w:t>
            </w:r>
          </w:p>
        </w:tc>
        <w:tc>
          <w:tcPr>
            <w:tcW w:w="1136" w:type="dxa"/>
            <w:tcBorders>
              <w:top w:val="nil"/>
              <w:left w:val="nil"/>
              <w:bottom w:val="nil"/>
              <w:right w:val="nil"/>
            </w:tcBorders>
          </w:tcPr>
          <w:p w14:paraId="20835B20"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19,15/25</w:t>
            </w:r>
          </w:p>
        </w:tc>
        <w:tc>
          <w:tcPr>
            <w:tcW w:w="1136" w:type="dxa"/>
            <w:tcBorders>
              <w:top w:val="nil"/>
              <w:left w:val="nil"/>
              <w:bottom w:val="nil"/>
              <w:right w:val="single" w:sz="4" w:space="0" w:color="A5A5A5"/>
            </w:tcBorders>
          </w:tcPr>
          <w:p w14:paraId="6A4B8E40"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color w:val="auto"/>
              </w:rPr>
            </w:pPr>
            <w:r w:rsidRPr="00136B8F">
              <w:rPr>
                <w:rFonts w:asciiTheme="majorBidi" w:hAnsiTheme="majorBidi" w:cstheme="majorBidi"/>
                <w:i/>
                <w:color w:val="auto"/>
              </w:rPr>
              <w:t>20,85/24</w:t>
            </w:r>
          </w:p>
        </w:tc>
        <w:tc>
          <w:tcPr>
            <w:tcW w:w="1138" w:type="dxa"/>
            <w:tcBorders>
              <w:top w:val="nil"/>
              <w:left w:val="nil"/>
              <w:bottom w:val="nil"/>
              <w:right w:val="single" w:sz="4" w:space="0" w:color="A5A5A5"/>
            </w:tcBorders>
          </w:tcPr>
          <w:p w14:paraId="6F9D0CDB"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color w:val="auto"/>
              </w:rPr>
            </w:pPr>
            <w:r w:rsidRPr="00136B8F">
              <w:rPr>
                <w:rFonts w:asciiTheme="majorBidi" w:hAnsiTheme="majorBidi" w:cstheme="majorBidi"/>
                <w:i/>
                <w:color w:val="auto"/>
              </w:rPr>
              <w:t>21,37/24</w:t>
            </w:r>
          </w:p>
        </w:tc>
        <w:tc>
          <w:tcPr>
            <w:tcW w:w="1136" w:type="dxa"/>
            <w:tcBorders>
              <w:top w:val="nil"/>
              <w:left w:val="nil"/>
              <w:bottom w:val="nil"/>
              <w:right w:val="single" w:sz="4" w:space="0" w:color="A5A5A5"/>
            </w:tcBorders>
          </w:tcPr>
          <w:p w14:paraId="77032511"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color w:val="auto"/>
              </w:rPr>
            </w:pPr>
            <w:r w:rsidRPr="00136B8F">
              <w:rPr>
                <w:rFonts w:asciiTheme="majorBidi" w:hAnsiTheme="majorBidi" w:cstheme="majorBidi"/>
                <w:i/>
                <w:color w:val="auto"/>
              </w:rPr>
              <w:t>22,01/24</w:t>
            </w:r>
            <w:r w:rsidRPr="00136B8F">
              <w:rPr>
                <w:rFonts w:asciiTheme="majorBidi" w:hAnsiTheme="majorBidi" w:cstheme="majorBidi"/>
                <w:color w:val="auto"/>
                <w:vertAlign w:val="superscript"/>
              </w:rPr>
              <w:t>6</w:t>
            </w:r>
          </w:p>
        </w:tc>
        <w:tc>
          <w:tcPr>
            <w:tcW w:w="1117" w:type="dxa"/>
            <w:tcBorders>
              <w:top w:val="nil"/>
              <w:left w:val="nil"/>
              <w:bottom w:val="nil"/>
              <w:right w:val="single" w:sz="4" w:space="0" w:color="A5A5A5"/>
            </w:tcBorders>
          </w:tcPr>
          <w:p w14:paraId="4EB1F296"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color w:val="auto"/>
              </w:rPr>
            </w:pPr>
            <w:r w:rsidRPr="00136B8F">
              <w:rPr>
                <w:rFonts w:asciiTheme="majorBidi" w:hAnsiTheme="majorBidi" w:cstheme="majorBidi"/>
                <w:i/>
                <w:color w:val="auto"/>
              </w:rPr>
              <w:t>22,38/24</w:t>
            </w:r>
            <w:r w:rsidRPr="00136B8F">
              <w:rPr>
                <w:rFonts w:asciiTheme="majorBidi" w:hAnsiTheme="majorBidi" w:cstheme="majorBidi"/>
                <w:color w:val="auto"/>
                <w:vertAlign w:val="superscript"/>
              </w:rPr>
              <w:t>6</w:t>
            </w:r>
          </w:p>
        </w:tc>
      </w:tr>
      <w:tr w:rsidR="00B423EE" w:rsidRPr="00136B8F" w14:paraId="0383C94A" w14:textId="77777777" w:rsidTr="003814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2" w:type="dxa"/>
            <w:tcBorders>
              <w:top w:val="nil"/>
              <w:left w:val="single" w:sz="4" w:space="0" w:color="A5A5A5"/>
              <w:bottom w:val="nil"/>
            </w:tcBorders>
          </w:tcPr>
          <w:p w14:paraId="706B6AA6"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t>1.4. Psichologai</w:t>
            </w:r>
          </w:p>
        </w:tc>
        <w:tc>
          <w:tcPr>
            <w:tcW w:w="994" w:type="dxa"/>
            <w:tcBorders>
              <w:top w:val="nil"/>
              <w:left w:val="nil"/>
              <w:bottom w:val="nil"/>
              <w:right w:val="nil"/>
            </w:tcBorders>
          </w:tcPr>
          <w:p w14:paraId="63E7432F"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w:t>
            </w:r>
          </w:p>
        </w:tc>
        <w:tc>
          <w:tcPr>
            <w:tcW w:w="1136" w:type="dxa"/>
            <w:tcBorders>
              <w:top w:val="nil"/>
              <w:left w:val="nil"/>
              <w:bottom w:val="nil"/>
              <w:right w:val="nil"/>
            </w:tcBorders>
          </w:tcPr>
          <w:p w14:paraId="3A095D08"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w:t>
            </w:r>
          </w:p>
        </w:tc>
        <w:tc>
          <w:tcPr>
            <w:tcW w:w="1136" w:type="dxa"/>
            <w:tcBorders>
              <w:top w:val="nil"/>
              <w:left w:val="nil"/>
              <w:bottom w:val="nil"/>
              <w:right w:val="single" w:sz="4" w:space="0" w:color="A5A5A5"/>
            </w:tcBorders>
          </w:tcPr>
          <w:p w14:paraId="1442D885"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color w:val="auto"/>
              </w:rPr>
            </w:pPr>
            <w:r w:rsidRPr="00136B8F">
              <w:rPr>
                <w:rFonts w:asciiTheme="majorBidi" w:hAnsiTheme="majorBidi" w:cstheme="majorBidi"/>
                <w:i/>
                <w:color w:val="auto"/>
              </w:rPr>
              <w:t>-</w:t>
            </w:r>
          </w:p>
        </w:tc>
        <w:tc>
          <w:tcPr>
            <w:tcW w:w="1138" w:type="dxa"/>
            <w:tcBorders>
              <w:top w:val="nil"/>
              <w:left w:val="nil"/>
              <w:bottom w:val="nil"/>
              <w:right w:val="single" w:sz="4" w:space="0" w:color="A5A5A5"/>
            </w:tcBorders>
          </w:tcPr>
          <w:p w14:paraId="63792D46"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color w:val="auto"/>
              </w:rPr>
            </w:pPr>
            <w:r w:rsidRPr="00136B8F">
              <w:rPr>
                <w:rFonts w:asciiTheme="majorBidi" w:hAnsiTheme="majorBidi" w:cstheme="majorBidi"/>
                <w:i/>
                <w:color w:val="auto"/>
              </w:rPr>
              <w:t>3/4</w:t>
            </w:r>
          </w:p>
        </w:tc>
        <w:tc>
          <w:tcPr>
            <w:tcW w:w="1136" w:type="dxa"/>
            <w:tcBorders>
              <w:top w:val="nil"/>
              <w:left w:val="nil"/>
              <w:bottom w:val="nil"/>
              <w:right w:val="single" w:sz="4" w:space="0" w:color="A5A5A5"/>
            </w:tcBorders>
          </w:tcPr>
          <w:p w14:paraId="3ACAB0CB"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color w:val="auto"/>
              </w:rPr>
            </w:pPr>
            <w:r w:rsidRPr="00136B8F">
              <w:rPr>
                <w:rFonts w:asciiTheme="majorBidi" w:hAnsiTheme="majorBidi" w:cstheme="majorBidi"/>
                <w:i/>
                <w:color w:val="auto"/>
              </w:rPr>
              <w:t>2,5/5</w:t>
            </w:r>
            <w:r w:rsidRPr="00136B8F">
              <w:rPr>
                <w:rFonts w:asciiTheme="majorBidi" w:hAnsiTheme="majorBidi" w:cstheme="majorBidi"/>
                <w:color w:val="auto"/>
                <w:vertAlign w:val="superscript"/>
              </w:rPr>
              <w:t>7</w:t>
            </w:r>
          </w:p>
        </w:tc>
        <w:tc>
          <w:tcPr>
            <w:tcW w:w="1117" w:type="dxa"/>
            <w:tcBorders>
              <w:top w:val="nil"/>
              <w:left w:val="nil"/>
              <w:bottom w:val="nil"/>
              <w:right w:val="single" w:sz="4" w:space="0" w:color="A5A5A5"/>
            </w:tcBorders>
          </w:tcPr>
          <w:p w14:paraId="0CED37D6"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color w:val="auto"/>
              </w:rPr>
            </w:pPr>
            <w:r w:rsidRPr="00136B8F">
              <w:rPr>
                <w:rFonts w:asciiTheme="majorBidi" w:hAnsiTheme="majorBidi" w:cstheme="majorBidi"/>
                <w:i/>
                <w:color w:val="auto"/>
              </w:rPr>
              <w:t>2,75/5</w:t>
            </w:r>
            <w:r w:rsidRPr="00136B8F">
              <w:rPr>
                <w:rFonts w:asciiTheme="majorBidi" w:hAnsiTheme="majorBidi" w:cstheme="majorBidi"/>
                <w:color w:val="auto"/>
                <w:vertAlign w:val="superscript"/>
              </w:rPr>
              <w:t>7</w:t>
            </w:r>
          </w:p>
        </w:tc>
      </w:tr>
      <w:tr w:rsidR="00B423EE" w:rsidRPr="00136B8F" w14:paraId="08303292" w14:textId="77777777" w:rsidTr="00381469">
        <w:trPr>
          <w:trHeight w:val="540"/>
        </w:trPr>
        <w:tc>
          <w:tcPr>
            <w:cnfStyle w:val="001000000000" w:firstRow="0" w:lastRow="0" w:firstColumn="1" w:lastColumn="0" w:oddVBand="0" w:evenVBand="0" w:oddHBand="0" w:evenHBand="0" w:firstRowFirstColumn="0" w:firstRowLastColumn="0" w:lastRowFirstColumn="0" w:lastRowLastColumn="0"/>
            <w:tcW w:w="2972" w:type="dxa"/>
            <w:tcBorders>
              <w:top w:val="nil"/>
              <w:left w:val="single" w:sz="4" w:space="0" w:color="A5A5A5"/>
              <w:bottom w:val="nil"/>
            </w:tcBorders>
          </w:tcPr>
          <w:p w14:paraId="71CDC65D"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t>2. Darbuotojai, teikiantys paslaugas Skuodo rajono ir Rietavo savivaldybėse (veikla finansuojama šių savivaldybių lėšomis):</w:t>
            </w:r>
          </w:p>
        </w:tc>
        <w:tc>
          <w:tcPr>
            <w:tcW w:w="994" w:type="dxa"/>
            <w:tcBorders>
              <w:top w:val="nil"/>
              <w:left w:val="nil"/>
              <w:bottom w:val="nil"/>
              <w:right w:val="nil"/>
            </w:tcBorders>
          </w:tcPr>
          <w:p w14:paraId="7E3FDD9C"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7,48/10</w:t>
            </w:r>
          </w:p>
        </w:tc>
        <w:tc>
          <w:tcPr>
            <w:tcW w:w="1136" w:type="dxa"/>
            <w:tcBorders>
              <w:top w:val="nil"/>
              <w:left w:val="nil"/>
              <w:bottom w:val="nil"/>
              <w:right w:val="nil"/>
            </w:tcBorders>
          </w:tcPr>
          <w:p w14:paraId="7325A560"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8,27/11</w:t>
            </w:r>
          </w:p>
        </w:tc>
        <w:tc>
          <w:tcPr>
            <w:tcW w:w="1136" w:type="dxa"/>
            <w:tcBorders>
              <w:top w:val="nil"/>
              <w:left w:val="nil"/>
              <w:bottom w:val="nil"/>
              <w:right w:val="single" w:sz="4" w:space="0" w:color="A5A5A5"/>
            </w:tcBorders>
          </w:tcPr>
          <w:p w14:paraId="06464FE3"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7,93/9</w:t>
            </w:r>
          </w:p>
        </w:tc>
        <w:tc>
          <w:tcPr>
            <w:tcW w:w="1138" w:type="dxa"/>
            <w:tcBorders>
              <w:top w:val="nil"/>
              <w:left w:val="nil"/>
              <w:bottom w:val="nil"/>
              <w:right w:val="single" w:sz="4" w:space="0" w:color="A5A5A5"/>
            </w:tcBorders>
          </w:tcPr>
          <w:p w14:paraId="52735C41"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9,57/13</w:t>
            </w:r>
          </w:p>
        </w:tc>
        <w:tc>
          <w:tcPr>
            <w:tcW w:w="1136" w:type="dxa"/>
            <w:tcBorders>
              <w:top w:val="nil"/>
              <w:left w:val="nil"/>
              <w:bottom w:val="nil"/>
              <w:right w:val="single" w:sz="4" w:space="0" w:color="A5A5A5"/>
            </w:tcBorders>
          </w:tcPr>
          <w:p w14:paraId="2EA70A92"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8,95/13</w:t>
            </w:r>
          </w:p>
        </w:tc>
        <w:tc>
          <w:tcPr>
            <w:tcW w:w="1117" w:type="dxa"/>
            <w:tcBorders>
              <w:top w:val="nil"/>
              <w:left w:val="nil"/>
              <w:bottom w:val="nil"/>
              <w:right w:val="single" w:sz="4" w:space="0" w:color="A5A5A5"/>
            </w:tcBorders>
          </w:tcPr>
          <w:p w14:paraId="594D5E86"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8,95/13</w:t>
            </w:r>
          </w:p>
        </w:tc>
      </w:tr>
      <w:tr w:rsidR="00B423EE" w:rsidRPr="00136B8F" w14:paraId="0C58D914" w14:textId="77777777" w:rsidTr="00381469">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972" w:type="dxa"/>
            <w:tcBorders>
              <w:top w:val="nil"/>
              <w:left w:val="single" w:sz="4" w:space="0" w:color="A5A5A5"/>
            </w:tcBorders>
          </w:tcPr>
          <w:p w14:paraId="3C10B021"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t>3. Darbuotojai dirbantys pagal terminuotas darbo sutartis mobiliam punkte/projektuose</w:t>
            </w:r>
          </w:p>
        </w:tc>
        <w:tc>
          <w:tcPr>
            <w:tcW w:w="994" w:type="dxa"/>
            <w:tcBorders>
              <w:top w:val="nil"/>
              <w:left w:val="nil"/>
              <w:right w:val="nil"/>
            </w:tcBorders>
          </w:tcPr>
          <w:p w14:paraId="6741B874"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/3</w:t>
            </w:r>
          </w:p>
        </w:tc>
        <w:tc>
          <w:tcPr>
            <w:tcW w:w="1136" w:type="dxa"/>
            <w:tcBorders>
              <w:top w:val="nil"/>
              <w:left w:val="nil"/>
              <w:right w:val="nil"/>
            </w:tcBorders>
          </w:tcPr>
          <w:p w14:paraId="5F4E2B81"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w:t>
            </w:r>
          </w:p>
        </w:tc>
        <w:tc>
          <w:tcPr>
            <w:tcW w:w="1136" w:type="dxa"/>
            <w:tcBorders>
              <w:top w:val="nil"/>
              <w:left w:val="nil"/>
              <w:right w:val="single" w:sz="4" w:space="0" w:color="A5A5A5"/>
            </w:tcBorders>
          </w:tcPr>
          <w:p w14:paraId="54E7ED3F"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w:t>
            </w:r>
          </w:p>
        </w:tc>
        <w:tc>
          <w:tcPr>
            <w:tcW w:w="1138" w:type="dxa"/>
            <w:tcBorders>
              <w:top w:val="nil"/>
              <w:left w:val="nil"/>
              <w:right w:val="single" w:sz="4" w:space="0" w:color="A5A5A5"/>
            </w:tcBorders>
          </w:tcPr>
          <w:p w14:paraId="60856D9D"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w:t>
            </w:r>
          </w:p>
        </w:tc>
        <w:tc>
          <w:tcPr>
            <w:tcW w:w="1136" w:type="dxa"/>
            <w:tcBorders>
              <w:top w:val="nil"/>
              <w:left w:val="nil"/>
              <w:right w:val="single" w:sz="4" w:space="0" w:color="A5A5A5"/>
            </w:tcBorders>
          </w:tcPr>
          <w:p w14:paraId="79CB172B"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w:t>
            </w:r>
          </w:p>
        </w:tc>
        <w:tc>
          <w:tcPr>
            <w:tcW w:w="1117" w:type="dxa"/>
            <w:tcBorders>
              <w:top w:val="nil"/>
              <w:left w:val="nil"/>
              <w:right w:val="single" w:sz="4" w:space="0" w:color="A5A5A5"/>
            </w:tcBorders>
          </w:tcPr>
          <w:p w14:paraId="7F44C57A"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/5</w:t>
            </w:r>
          </w:p>
        </w:tc>
      </w:tr>
    </w:tbl>
    <w:p w14:paraId="7385A99C" w14:textId="2FECD7E1" w:rsidR="00381469" w:rsidRPr="00E703F0" w:rsidRDefault="00955E3C" w:rsidP="00B423EE">
      <w:pPr>
        <w:tabs>
          <w:tab w:val="left" w:pos="426"/>
        </w:tabs>
        <w:jc w:val="both"/>
        <w:rPr>
          <w:rFonts w:asciiTheme="majorBidi" w:hAnsiTheme="majorBidi" w:cstheme="majorBidi"/>
          <w:sz w:val="16"/>
          <w:szCs w:val="16"/>
        </w:rPr>
      </w:pPr>
      <w:r w:rsidRPr="00E703F0">
        <w:rPr>
          <w:rFonts w:asciiTheme="majorBidi" w:hAnsiTheme="majorBidi" w:cstheme="majorBidi"/>
          <w:i/>
          <w:sz w:val="16"/>
          <w:szCs w:val="16"/>
          <w:vertAlign w:val="superscript"/>
        </w:rPr>
        <w:t>1</w:t>
      </w:r>
      <w:r w:rsidRPr="00E703F0">
        <w:rPr>
          <w:rFonts w:asciiTheme="majorBidi" w:hAnsiTheme="majorBidi" w:cstheme="majorBidi"/>
          <w:i/>
          <w:sz w:val="16"/>
          <w:szCs w:val="16"/>
        </w:rPr>
        <w:t xml:space="preserve"> 6 darbuotojai yra vaiko priežiūros atostogose; </w:t>
      </w:r>
      <w:r w:rsidRPr="00E703F0">
        <w:rPr>
          <w:rFonts w:asciiTheme="majorBidi" w:hAnsiTheme="majorBidi" w:cstheme="majorBidi"/>
          <w:sz w:val="16"/>
          <w:szCs w:val="16"/>
          <w:vertAlign w:val="superscript"/>
        </w:rPr>
        <w:t>2</w:t>
      </w:r>
      <w:r w:rsidRPr="00E703F0">
        <w:rPr>
          <w:rFonts w:asciiTheme="majorBidi" w:hAnsiTheme="majorBidi" w:cstheme="majorBidi"/>
          <w:i/>
          <w:sz w:val="16"/>
          <w:szCs w:val="16"/>
        </w:rPr>
        <w:t xml:space="preserve"> 7 darbuotojai vykdo funkcijas keliose savivaldybėse, pagal pareigybių aprašymus, todėl darbuotojų skaičiaus suma (1+2+3) nesutampa su apdraustų asmenų skaičiumi</w:t>
      </w:r>
      <w:r w:rsidRPr="00E703F0">
        <w:rPr>
          <w:rFonts w:asciiTheme="majorBidi" w:hAnsiTheme="majorBidi" w:cstheme="majorBidi"/>
          <w:sz w:val="16"/>
          <w:szCs w:val="16"/>
        </w:rPr>
        <w:t xml:space="preserve">, </w:t>
      </w:r>
      <w:r w:rsidRPr="00E703F0">
        <w:rPr>
          <w:rFonts w:asciiTheme="majorBidi" w:hAnsiTheme="majorBidi" w:cstheme="majorBidi"/>
          <w:sz w:val="16"/>
          <w:szCs w:val="16"/>
          <w:vertAlign w:val="superscript"/>
        </w:rPr>
        <w:t>3</w:t>
      </w:r>
      <w:r w:rsidRPr="00E703F0">
        <w:rPr>
          <w:rFonts w:asciiTheme="majorBidi" w:hAnsiTheme="majorBidi" w:cstheme="majorBidi"/>
          <w:sz w:val="16"/>
          <w:szCs w:val="16"/>
        </w:rPr>
        <w:t xml:space="preserve"> 2 darbuotojai vykdo kelias darbo funkcijas, todėl darbuotojų skaičiaus suma (1.1+1.2+1.3) nesutampa su darbuotojų skaičiumi 1 punkte,</w:t>
      </w:r>
      <w:r w:rsidRPr="00E703F0">
        <w:rPr>
          <w:rFonts w:asciiTheme="majorBidi" w:hAnsiTheme="majorBidi" w:cstheme="majorBidi"/>
          <w:sz w:val="16"/>
          <w:szCs w:val="16"/>
          <w:vertAlign w:val="superscript"/>
        </w:rPr>
        <w:t xml:space="preserve"> 4</w:t>
      </w:r>
      <w:r w:rsidRPr="00E703F0">
        <w:rPr>
          <w:rFonts w:asciiTheme="majorBidi" w:hAnsiTheme="majorBidi" w:cstheme="majorBidi"/>
          <w:sz w:val="16"/>
          <w:szCs w:val="16"/>
        </w:rPr>
        <w:t xml:space="preserve"> 1 darbuotojas vaiko priežiūros atostogose, </w:t>
      </w:r>
      <w:r w:rsidRPr="00E703F0">
        <w:rPr>
          <w:rFonts w:asciiTheme="majorBidi" w:hAnsiTheme="majorBidi" w:cstheme="majorBidi"/>
          <w:sz w:val="16"/>
          <w:szCs w:val="16"/>
          <w:vertAlign w:val="superscript"/>
        </w:rPr>
        <w:t>5</w:t>
      </w:r>
      <w:r w:rsidRPr="00E703F0">
        <w:rPr>
          <w:rFonts w:asciiTheme="majorBidi" w:hAnsiTheme="majorBidi" w:cstheme="majorBidi"/>
          <w:sz w:val="16"/>
          <w:szCs w:val="16"/>
        </w:rPr>
        <w:t xml:space="preserve">  3 darbuotojai vaiko priežiūros atostogose, </w:t>
      </w:r>
      <w:r w:rsidRPr="00E703F0">
        <w:rPr>
          <w:rFonts w:asciiTheme="majorBidi" w:hAnsiTheme="majorBidi" w:cstheme="majorBidi"/>
          <w:sz w:val="16"/>
          <w:szCs w:val="16"/>
          <w:vertAlign w:val="superscript"/>
        </w:rPr>
        <w:t>6</w:t>
      </w:r>
      <w:r w:rsidRPr="00E703F0">
        <w:rPr>
          <w:rFonts w:asciiTheme="majorBidi" w:hAnsiTheme="majorBidi" w:cstheme="majorBidi"/>
          <w:sz w:val="16"/>
          <w:szCs w:val="16"/>
        </w:rPr>
        <w:t xml:space="preserve">  2 darbuotojai vaiko priežiūros atostogose, </w:t>
      </w:r>
      <w:r w:rsidRPr="00E703F0">
        <w:rPr>
          <w:rFonts w:asciiTheme="majorBidi" w:hAnsiTheme="majorBidi" w:cstheme="majorBidi"/>
          <w:sz w:val="16"/>
          <w:szCs w:val="16"/>
          <w:vertAlign w:val="superscript"/>
        </w:rPr>
        <w:t>7</w:t>
      </w:r>
      <w:r w:rsidRPr="00E703F0">
        <w:rPr>
          <w:rFonts w:asciiTheme="majorBidi" w:hAnsiTheme="majorBidi" w:cstheme="majorBidi"/>
          <w:sz w:val="16"/>
          <w:szCs w:val="16"/>
        </w:rPr>
        <w:t xml:space="preserve">  1 darbuotojas vaiko priežiūros atostogose, </w:t>
      </w:r>
      <w:r w:rsidRPr="00E703F0">
        <w:rPr>
          <w:rFonts w:asciiTheme="majorBidi" w:hAnsiTheme="majorBidi" w:cstheme="majorBidi"/>
          <w:sz w:val="16"/>
          <w:szCs w:val="16"/>
          <w:vertAlign w:val="superscript"/>
        </w:rPr>
        <w:t xml:space="preserve"> </w:t>
      </w:r>
      <w:r w:rsidRPr="00E703F0">
        <w:rPr>
          <w:rFonts w:asciiTheme="majorBidi" w:hAnsiTheme="majorBidi" w:cstheme="majorBidi"/>
          <w:sz w:val="16"/>
          <w:szCs w:val="16"/>
        </w:rPr>
        <w:t>JPSPP – jaunimui palankių sveikatos priežiūros paslaugos.</w:t>
      </w:r>
    </w:p>
    <w:p w14:paraId="53AA1329" w14:textId="2C22A815" w:rsidR="00381469" w:rsidRPr="00136B8F" w:rsidRDefault="00955E3C" w:rsidP="00B423EE">
      <w:pPr>
        <w:tabs>
          <w:tab w:val="left" w:pos="426"/>
        </w:tabs>
        <w:ind w:firstLine="567"/>
        <w:jc w:val="both"/>
        <w:rPr>
          <w:rFonts w:asciiTheme="majorBidi" w:hAnsiTheme="majorBidi" w:cstheme="majorBidi"/>
        </w:rPr>
      </w:pPr>
      <w:r w:rsidRPr="00136B8F">
        <w:rPr>
          <w:rFonts w:asciiTheme="majorBidi" w:hAnsiTheme="majorBidi" w:cstheme="majorBidi"/>
          <w:b/>
        </w:rPr>
        <w:t xml:space="preserve">1.3.2. Darbuotojų vidutinis amžius. </w:t>
      </w:r>
      <w:r w:rsidRPr="00136B8F">
        <w:rPr>
          <w:rFonts w:asciiTheme="majorBidi" w:hAnsiTheme="majorBidi" w:cstheme="majorBidi"/>
        </w:rPr>
        <w:t>2023 metais 62,96 proc. darbuotojų sudarė iki 45 metų (7,22 proc. mažiau nei 2022 m.), 16,67 proc. sudaro darbuotojai, kurių amžius yra nuo 56 iki 65 metų (visi, išskyrus vieną (vairuotoją), vykdo visuomenės sveikatos priežiūros funkcijas mokykloje) (2 lentelė).</w:t>
      </w:r>
    </w:p>
    <w:p w14:paraId="3EADE3DC" w14:textId="77777777" w:rsidR="00381469" w:rsidRPr="00136B8F" w:rsidRDefault="00955E3C" w:rsidP="00B423EE">
      <w:pPr>
        <w:ind w:left="567" w:right="-1055"/>
        <w:jc w:val="both"/>
        <w:rPr>
          <w:rFonts w:asciiTheme="majorBidi" w:hAnsiTheme="majorBidi" w:cstheme="majorBidi"/>
        </w:rPr>
      </w:pPr>
      <w:r w:rsidRPr="00136B8F">
        <w:rPr>
          <w:rFonts w:asciiTheme="majorBidi" w:hAnsiTheme="majorBidi" w:cstheme="majorBidi"/>
        </w:rPr>
        <w:t>2. lentelė. Darbuotojų skaičius ir pasiskirstymas pagal amžiaus grupes.</w:t>
      </w:r>
    </w:p>
    <w:tbl>
      <w:tblPr>
        <w:tblStyle w:val="a0"/>
        <w:tblW w:w="9495" w:type="dxa"/>
        <w:tblInd w:w="0" w:type="dxa"/>
        <w:tblBorders>
          <w:top w:val="single" w:sz="4" w:space="0" w:color="70AD47"/>
          <w:left w:val="single" w:sz="4" w:space="0" w:color="70AD47"/>
          <w:bottom w:val="single" w:sz="4" w:space="0" w:color="70AD47"/>
          <w:right w:val="single" w:sz="4" w:space="0" w:color="70AD47"/>
          <w:insideH w:val="single" w:sz="4" w:space="0" w:color="C5E0B3"/>
          <w:insideV w:val="single" w:sz="4" w:space="0" w:color="C5E0B3"/>
        </w:tblBorders>
        <w:tblLayout w:type="fixed"/>
        <w:tblLook w:val="01E0" w:firstRow="1" w:lastRow="1" w:firstColumn="1" w:lastColumn="1" w:noHBand="0" w:noVBand="0"/>
      </w:tblPr>
      <w:tblGrid>
        <w:gridCol w:w="1151"/>
        <w:gridCol w:w="973"/>
        <w:gridCol w:w="851"/>
        <w:gridCol w:w="1172"/>
        <w:gridCol w:w="956"/>
        <w:gridCol w:w="994"/>
        <w:gridCol w:w="861"/>
        <w:gridCol w:w="1095"/>
        <w:gridCol w:w="1442"/>
      </w:tblGrid>
      <w:tr w:rsidR="00B423EE" w:rsidRPr="00136B8F" w14:paraId="54886EB6" w14:textId="77777777" w:rsidTr="00381469">
        <w:trPr>
          <w:cnfStyle w:val="100000000000" w:firstRow="1" w:lastRow="0" w:firstColumn="0" w:lastColumn="0" w:oddVBand="0" w:evenVBand="0" w:oddHBand="0" w:evenHBand="0" w:firstRowFirstColumn="0" w:firstRowLastColumn="0" w:lastRowFirstColumn="0" w:lastRowLastColumn="0"/>
          <w:trHeight w:val="274"/>
        </w:trPr>
        <w:tc>
          <w:tcPr>
            <w:cnfStyle w:val="001000000100" w:firstRow="0" w:lastRow="0" w:firstColumn="1" w:lastColumn="0" w:oddVBand="0" w:evenVBand="0" w:oddHBand="0" w:evenHBand="0" w:firstRowFirstColumn="1" w:firstRowLastColumn="0" w:lastRowFirstColumn="0" w:lastRowLastColumn="0"/>
            <w:tcW w:w="1151" w:type="dxa"/>
            <w:vMerge w:val="restart"/>
            <w:tcBorders>
              <w:top w:val="single" w:sz="4" w:space="0" w:color="A5A5A5"/>
              <w:left w:val="single" w:sz="4" w:space="0" w:color="A5A5A5"/>
              <w:bottom w:val="single" w:sz="4" w:space="0" w:color="A5A5A5"/>
            </w:tcBorders>
            <w:shd w:val="clear" w:color="auto" w:fill="D9D9D9"/>
          </w:tcPr>
          <w:p w14:paraId="300B5234" w14:textId="77777777" w:rsidR="00381469" w:rsidRPr="00136B8F" w:rsidRDefault="00955E3C" w:rsidP="00B423EE">
            <w:pPr>
              <w:ind w:left="217" w:right="-1054"/>
              <w:jc w:val="both"/>
              <w:rPr>
                <w:rFonts w:asciiTheme="majorBidi" w:hAnsiTheme="majorBidi" w:cstheme="majorBidi"/>
                <w:i/>
                <w:color w:val="auto"/>
              </w:rPr>
            </w:pPr>
            <w:r w:rsidRPr="00136B8F">
              <w:rPr>
                <w:rFonts w:asciiTheme="majorBidi" w:hAnsiTheme="majorBidi" w:cstheme="majorBidi"/>
                <w:i/>
                <w:color w:val="auto"/>
              </w:rPr>
              <w:t>Metai</w:t>
            </w:r>
          </w:p>
        </w:tc>
        <w:tc>
          <w:tcPr>
            <w:cnfStyle w:val="000010000000" w:firstRow="0" w:lastRow="0" w:firstColumn="0" w:lastColumn="0" w:oddVBand="1" w:evenVBand="0" w:oddHBand="0" w:evenHBand="0" w:firstRowFirstColumn="0" w:firstRowLastColumn="0" w:lastRowFirstColumn="0" w:lastRowLastColumn="0"/>
            <w:tcW w:w="1824" w:type="dxa"/>
            <w:gridSpan w:val="2"/>
            <w:tcBorders>
              <w:top w:val="single" w:sz="4" w:space="0" w:color="A5A5A5"/>
              <w:bottom w:val="nil"/>
            </w:tcBorders>
            <w:shd w:val="clear" w:color="auto" w:fill="D9D9D9"/>
          </w:tcPr>
          <w:p w14:paraId="3D5D6238" w14:textId="77777777" w:rsidR="00381469" w:rsidRPr="00136B8F" w:rsidRDefault="00955E3C" w:rsidP="00B423EE">
            <w:pPr>
              <w:ind w:left="142" w:right="-1054"/>
              <w:jc w:val="both"/>
              <w:rPr>
                <w:rFonts w:asciiTheme="majorBidi" w:hAnsiTheme="majorBidi" w:cstheme="majorBidi"/>
                <w:i/>
                <w:color w:val="auto"/>
              </w:rPr>
            </w:pPr>
            <w:r w:rsidRPr="00136B8F">
              <w:rPr>
                <w:rFonts w:asciiTheme="majorBidi" w:hAnsiTheme="majorBidi" w:cstheme="majorBidi"/>
                <w:i/>
                <w:color w:val="auto"/>
              </w:rPr>
              <w:t xml:space="preserve">Iki 45 metų </w:t>
            </w:r>
          </w:p>
        </w:tc>
        <w:tc>
          <w:tcPr>
            <w:tcW w:w="2128" w:type="dxa"/>
            <w:gridSpan w:val="2"/>
            <w:tcBorders>
              <w:top w:val="single" w:sz="4" w:space="0" w:color="A5A5A5"/>
              <w:left w:val="nil"/>
              <w:bottom w:val="nil"/>
              <w:right w:val="nil"/>
            </w:tcBorders>
            <w:shd w:val="clear" w:color="auto" w:fill="D9D9D9"/>
          </w:tcPr>
          <w:p w14:paraId="428DC334" w14:textId="77777777" w:rsidR="00381469" w:rsidRPr="00136B8F" w:rsidRDefault="00955E3C" w:rsidP="00B423EE">
            <w:pPr>
              <w:ind w:left="142" w:right="-1054"/>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i/>
                <w:color w:val="auto"/>
              </w:rPr>
            </w:pPr>
            <w:r w:rsidRPr="00136B8F">
              <w:rPr>
                <w:rFonts w:asciiTheme="majorBidi" w:hAnsiTheme="majorBidi" w:cstheme="majorBidi"/>
                <w:i/>
                <w:color w:val="auto"/>
              </w:rPr>
              <w:t>45 -55 m.</w:t>
            </w:r>
          </w:p>
        </w:tc>
        <w:tc>
          <w:tcPr>
            <w:cnfStyle w:val="000010000000" w:firstRow="0" w:lastRow="0" w:firstColumn="0" w:lastColumn="0" w:oddVBand="1" w:evenVBand="0" w:oddHBand="0" w:evenHBand="0" w:firstRowFirstColumn="0" w:firstRowLastColumn="0" w:lastRowFirstColumn="0" w:lastRowLastColumn="0"/>
            <w:tcW w:w="1855" w:type="dxa"/>
            <w:gridSpan w:val="2"/>
            <w:tcBorders>
              <w:top w:val="single" w:sz="4" w:space="0" w:color="A5A5A5"/>
              <w:bottom w:val="nil"/>
            </w:tcBorders>
            <w:shd w:val="clear" w:color="auto" w:fill="D9D9D9"/>
          </w:tcPr>
          <w:p w14:paraId="538678F5" w14:textId="77777777" w:rsidR="00381469" w:rsidRPr="00136B8F" w:rsidRDefault="00955E3C" w:rsidP="00B423EE">
            <w:pPr>
              <w:ind w:right="-33"/>
              <w:jc w:val="both"/>
              <w:rPr>
                <w:rFonts w:asciiTheme="majorBidi" w:hAnsiTheme="majorBidi" w:cstheme="majorBidi"/>
                <w:i/>
                <w:color w:val="auto"/>
              </w:rPr>
            </w:pPr>
            <w:r w:rsidRPr="00136B8F">
              <w:rPr>
                <w:rFonts w:asciiTheme="majorBidi" w:hAnsiTheme="majorBidi" w:cstheme="majorBidi"/>
                <w:i/>
                <w:color w:val="auto"/>
              </w:rPr>
              <w:t>56 – 65 m.</w:t>
            </w:r>
          </w:p>
        </w:tc>
        <w:tc>
          <w:tcPr>
            <w:tcW w:w="1095" w:type="dxa"/>
            <w:tcBorders>
              <w:top w:val="single" w:sz="4" w:space="0" w:color="A5A5A5"/>
              <w:left w:val="nil"/>
              <w:bottom w:val="nil"/>
              <w:right w:val="nil"/>
            </w:tcBorders>
            <w:shd w:val="clear" w:color="auto" w:fill="D9D9D9"/>
          </w:tcPr>
          <w:p w14:paraId="68DB2B63" w14:textId="77777777" w:rsidR="00381469" w:rsidRPr="00136B8F" w:rsidRDefault="00955E3C" w:rsidP="00B423EE">
            <w:pPr>
              <w:ind w:left="142" w:right="-1054"/>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i/>
                <w:color w:val="auto"/>
              </w:rPr>
            </w:pPr>
            <w:r w:rsidRPr="00136B8F">
              <w:rPr>
                <w:rFonts w:asciiTheme="majorBidi" w:hAnsiTheme="majorBidi" w:cstheme="majorBidi"/>
                <w:i/>
                <w:color w:val="auto"/>
              </w:rPr>
              <w:t xml:space="preserve">Iš viso </w:t>
            </w:r>
          </w:p>
        </w:tc>
        <w:tc>
          <w:tcPr>
            <w:cnfStyle w:val="000100001000" w:firstRow="0" w:lastRow="0" w:firstColumn="0" w:lastColumn="1" w:oddVBand="0" w:evenVBand="0" w:oddHBand="0" w:evenHBand="0" w:firstRowFirstColumn="0" w:firstRowLastColumn="1" w:lastRowFirstColumn="0" w:lastRowLastColumn="0"/>
            <w:tcW w:w="1442" w:type="dxa"/>
            <w:vMerge w:val="restart"/>
            <w:tcBorders>
              <w:top w:val="single" w:sz="4" w:space="0" w:color="A5A5A5"/>
              <w:bottom w:val="single" w:sz="4" w:space="0" w:color="A5A5A5"/>
              <w:right w:val="single" w:sz="4" w:space="0" w:color="A5A5A5"/>
            </w:tcBorders>
            <w:shd w:val="clear" w:color="auto" w:fill="D9D9D9"/>
          </w:tcPr>
          <w:p w14:paraId="3B1C73BE" w14:textId="77777777" w:rsidR="00381469" w:rsidRPr="00136B8F" w:rsidRDefault="00955E3C" w:rsidP="00B423EE">
            <w:pPr>
              <w:ind w:right="-1054"/>
              <w:jc w:val="both"/>
              <w:rPr>
                <w:rFonts w:asciiTheme="majorBidi" w:hAnsiTheme="majorBidi" w:cstheme="majorBidi"/>
                <w:i/>
                <w:color w:val="auto"/>
              </w:rPr>
            </w:pPr>
            <w:r w:rsidRPr="00136B8F">
              <w:rPr>
                <w:rFonts w:asciiTheme="majorBidi" w:hAnsiTheme="majorBidi" w:cstheme="majorBidi"/>
                <w:i/>
                <w:color w:val="auto"/>
              </w:rPr>
              <w:t xml:space="preserve">Amžiaus </w:t>
            </w:r>
          </w:p>
          <w:p w14:paraId="4D9126C0" w14:textId="77777777" w:rsidR="00381469" w:rsidRPr="00136B8F" w:rsidRDefault="00955E3C" w:rsidP="00B423EE">
            <w:pPr>
              <w:ind w:right="-1054"/>
              <w:jc w:val="both"/>
              <w:rPr>
                <w:rFonts w:asciiTheme="majorBidi" w:hAnsiTheme="majorBidi" w:cstheme="majorBidi"/>
                <w:i/>
                <w:color w:val="auto"/>
              </w:rPr>
            </w:pPr>
            <w:r w:rsidRPr="00136B8F">
              <w:rPr>
                <w:rFonts w:asciiTheme="majorBidi" w:hAnsiTheme="majorBidi" w:cstheme="majorBidi"/>
                <w:i/>
                <w:color w:val="auto"/>
              </w:rPr>
              <w:t>Vidurkis, metai</w:t>
            </w:r>
          </w:p>
        </w:tc>
      </w:tr>
      <w:tr w:rsidR="00B423EE" w:rsidRPr="00136B8F" w14:paraId="5748C9DC" w14:textId="77777777" w:rsidTr="00381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1" w:type="dxa"/>
            <w:vMerge/>
            <w:tcBorders>
              <w:left w:val="single" w:sz="4" w:space="0" w:color="A5A5A5"/>
            </w:tcBorders>
            <w:shd w:val="clear" w:color="auto" w:fill="D9D9D9"/>
          </w:tcPr>
          <w:p w14:paraId="110C2997" w14:textId="77777777" w:rsidR="00381469" w:rsidRPr="00136B8F" w:rsidRDefault="00381469" w:rsidP="00B423EE">
            <w:pPr>
              <w:widowControl w:val="0"/>
              <w:pBdr>
                <w:top w:val="nil"/>
                <w:left w:val="nil"/>
                <w:bottom w:val="nil"/>
                <w:right w:val="nil"/>
                <w:between w:val="nil"/>
              </w:pBdr>
              <w:spacing w:line="276" w:lineRule="auto"/>
              <w:jc w:val="both"/>
              <w:rPr>
                <w:rFonts w:asciiTheme="majorBidi" w:hAnsiTheme="majorBidi" w:cstheme="majorBidi"/>
                <w:i/>
                <w:color w:val="auto"/>
              </w:rPr>
            </w:pPr>
          </w:p>
        </w:tc>
        <w:tc>
          <w:tcPr>
            <w:cnfStyle w:val="000010000000" w:firstRow="0" w:lastRow="0" w:firstColumn="0" w:lastColumn="0" w:oddVBand="1" w:evenVBand="0" w:oddHBand="0" w:evenHBand="0" w:firstRowFirstColumn="0" w:firstRowLastColumn="0" w:lastRowFirstColumn="0" w:lastRowLastColumn="0"/>
            <w:tcW w:w="973" w:type="dxa"/>
          </w:tcPr>
          <w:p w14:paraId="1AA447CC"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color w:val="auto"/>
              </w:rPr>
              <w:t>Skaičius</w:t>
            </w:r>
          </w:p>
        </w:tc>
        <w:tc>
          <w:tcPr>
            <w:tcW w:w="851" w:type="dxa"/>
            <w:tcBorders>
              <w:left w:val="nil"/>
              <w:right w:val="nil"/>
            </w:tcBorders>
          </w:tcPr>
          <w:p w14:paraId="2B630A98" w14:textId="77777777" w:rsidR="00381469" w:rsidRPr="00136B8F" w:rsidRDefault="00955E3C" w:rsidP="00B423EE">
            <w:pPr>
              <w:ind w:right="-1054"/>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Dalis, %</w:t>
            </w:r>
          </w:p>
        </w:tc>
        <w:tc>
          <w:tcPr>
            <w:cnfStyle w:val="000010000000" w:firstRow="0" w:lastRow="0" w:firstColumn="0" w:lastColumn="0" w:oddVBand="1" w:evenVBand="0" w:oddHBand="0" w:evenHBand="0" w:firstRowFirstColumn="0" w:firstRowLastColumn="0" w:lastRowFirstColumn="0" w:lastRowLastColumn="0"/>
            <w:tcW w:w="1172" w:type="dxa"/>
          </w:tcPr>
          <w:p w14:paraId="119A2683"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color w:val="auto"/>
              </w:rPr>
              <w:t>Skaičius</w:t>
            </w:r>
          </w:p>
        </w:tc>
        <w:tc>
          <w:tcPr>
            <w:tcW w:w="956" w:type="dxa"/>
            <w:tcBorders>
              <w:left w:val="nil"/>
              <w:right w:val="nil"/>
            </w:tcBorders>
          </w:tcPr>
          <w:p w14:paraId="61C43964" w14:textId="77777777" w:rsidR="00381469" w:rsidRPr="00136B8F" w:rsidRDefault="00955E3C" w:rsidP="00B423EE">
            <w:pPr>
              <w:ind w:right="-1054"/>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Dalis, %</w:t>
            </w:r>
          </w:p>
        </w:tc>
        <w:tc>
          <w:tcPr>
            <w:cnfStyle w:val="000010000000" w:firstRow="0" w:lastRow="0" w:firstColumn="0" w:lastColumn="0" w:oddVBand="1" w:evenVBand="0" w:oddHBand="0" w:evenHBand="0" w:firstRowFirstColumn="0" w:firstRowLastColumn="0" w:lastRowFirstColumn="0" w:lastRowLastColumn="0"/>
            <w:tcW w:w="994" w:type="dxa"/>
          </w:tcPr>
          <w:p w14:paraId="3FDAAE4F"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color w:val="auto"/>
              </w:rPr>
              <w:t>Skaičius</w:t>
            </w:r>
          </w:p>
        </w:tc>
        <w:tc>
          <w:tcPr>
            <w:tcW w:w="861" w:type="dxa"/>
            <w:tcBorders>
              <w:left w:val="nil"/>
              <w:right w:val="nil"/>
            </w:tcBorders>
          </w:tcPr>
          <w:p w14:paraId="435DE5A4" w14:textId="77777777" w:rsidR="00381469" w:rsidRPr="00136B8F" w:rsidRDefault="00955E3C" w:rsidP="00B423EE">
            <w:pPr>
              <w:ind w:right="-1054"/>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Dalis, %</w:t>
            </w:r>
          </w:p>
        </w:tc>
        <w:tc>
          <w:tcPr>
            <w:cnfStyle w:val="000010000000" w:firstRow="0" w:lastRow="0" w:firstColumn="0" w:lastColumn="0" w:oddVBand="1" w:evenVBand="0" w:oddHBand="0" w:evenHBand="0" w:firstRowFirstColumn="0" w:firstRowLastColumn="0" w:lastRowFirstColumn="0" w:lastRowLastColumn="0"/>
            <w:tcW w:w="1095" w:type="dxa"/>
          </w:tcPr>
          <w:p w14:paraId="043F8F5C" w14:textId="77777777" w:rsidR="00381469" w:rsidRPr="00136B8F" w:rsidRDefault="00955E3C" w:rsidP="00B423EE">
            <w:pPr>
              <w:ind w:left="142" w:right="-1054"/>
              <w:jc w:val="both"/>
              <w:rPr>
                <w:rFonts w:asciiTheme="majorBidi" w:hAnsiTheme="majorBidi" w:cstheme="majorBidi"/>
                <w:color w:val="auto"/>
              </w:rPr>
            </w:pPr>
            <w:r w:rsidRPr="00136B8F">
              <w:rPr>
                <w:rFonts w:asciiTheme="majorBidi" w:hAnsiTheme="majorBidi" w:cstheme="majorBidi"/>
                <w:color w:val="auto"/>
              </w:rPr>
              <w:t>Skaičius</w:t>
            </w:r>
          </w:p>
        </w:tc>
        <w:tc>
          <w:tcPr>
            <w:cnfStyle w:val="000100000000" w:firstRow="0" w:lastRow="0" w:firstColumn="0" w:lastColumn="1" w:oddVBand="0" w:evenVBand="0" w:oddHBand="0" w:evenHBand="0" w:firstRowFirstColumn="0" w:firstRowLastColumn="0" w:lastRowFirstColumn="0" w:lastRowLastColumn="0"/>
            <w:tcW w:w="1442" w:type="dxa"/>
            <w:vMerge/>
            <w:tcBorders>
              <w:right w:val="single" w:sz="4" w:space="0" w:color="A5A5A5"/>
            </w:tcBorders>
            <w:shd w:val="clear" w:color="auto" w:fill="D9D9D9"/>
          </w:tcPr>
          <w:p w14:paraId="156B7A8A" w14:textId="77777777" w:rsidR="00381469" w:rsidRPr="00136B8F" w:rsidRDefault="00381469" w:rsidP="00B423EE">
            <w:pPr>
              <w:widowControl w:val="0"/>
              <w:pBdr>
                <w:top w:val="nil"/>
                <w:left w:val="nil"/>
                <w:bottom w:val="nil"/>
                <w:right w:val="nil"/>
                <w:between w:val="nil"/>
              </w:pBdr>
              <w:spacing w:line="276" w:lineRule="auto"/>
              <w:jc w:val="both"/>
              <w:rPr>
                <w:rFonts w:asciiTheme="majorBidi" w:hAnsiTheme="majorBidi" w:cstheme="majorBidi"/>
                <w:color w:val="auto"/>
              </w:rPr>
            </w:pPr>
          </w:p>
        </w:tc>
      </w:tr>
      <w:tr w:rsidR="00B423EE" w:rsidRPr="00136B8F" w14:paraId="4F244CA5" w14:textId="77777777" w:rsidTr="00381469">
        <w:trPr>
          <w:trHeight w:val="259"/>
        </w:trPr>
        <w:tc>
          <w:tcPr>
            <w:cnfStyle w:val="001000000000" w:firstRow="0" w:lastRow="0" w:firstColumn="1" w:lastColumn="0" w:oddVBand="0" w:evenVBand="0" w:oddHBand="0" w:evenHBand="0" w:firstRowFirstColumn="0" w:firstRowLastColumn="0" w:lastRowFirstColumn="0" w:lastRowLastColumn="0"/>
            <w:tcW w:w="1151" w:type="dxa"/>
            <w:tcBorders>
              <w:top w:val="nil"/>
              <w:left w:val="single" w:sz="4" w:space="0" w:color="A5A5A5"/>
              <w:bottom w:val="nil"/>
            </w:tcBorders>
          </w:tcPr>
          <w:p w14:paraId="1E74F2F0" w14:textId="77777777" w:rsidR="00381469" w:rsidRPr="00136B8F" w:rsidRDefault="00955E3C" w:rsidP="00B423EE">
            <w:pPr>
              <w:ind w:left="34" w:right="-1054"/>
              <w:jc w:val="both"/>
              <w:rPr>
                <w:rFonts w:asciiTheme="majorBidi" w:hAnsiTheme="majorBidi" w:cstheme="majorBidi"/>
                <w:color w:val="auto"/>
              </w:rPr>
            </w:pPr>
            <w:r w:rsidRPr="00136B8F">
              <w:rPr>
                <w:rFonts w:asciiTheme="majorBidi" w:hAnsiTheme="majorBidi" w:cstheme="majorBidi"/>
                <w:b w:val="0"/>
                <w:color w:val="auto"/>
              </w:rPr>
              <w:t>2019</w:t>
            </w:r>
          </w:p>
        </w:tc>
        <w:tc>
          <w:tcPr>
            <w:cnfStyle w:val="000010000000" w:firstRow="0" w:lastRow="0" w:firstColumn="0" w:lastColumn="0" w:oddVBand="1" w:evenVBand="0" w:oddHBand="0" w:evenHBand="0" w:firstRowFirstColumn="0" w:firstRowLastColumn="0" w:lastRowFirstColumn="0" w:lastRowLastColumn="0"/>
            <w:tcW w:w="973" w:type="dxa"/>
            <w:tcBorders>
              <w:top w:val="nil"/>
              <w:bottom w:val="nil"/>
            </w:tcBorders>
          </w:tcPr>
          <w:p w14:paraId="079897E4" w14:textId="77777777" w:rsidR="00381469" w:rsidRPr="00136B8F" w:rsidRDefault="00955E3C" w:rsidP="00B423EE">
            <w:pPr>
              <w:ind w:right="-1054"/>
              <w:jc w:val="both"/>
              <w:rPr>
                <w:rFonts w:asciiTheme="majorBidi" w:hAnsiTheme="majorBidi" w:cstheme="majorBidi"/>
                <w:b/>
                <w:color w:val="auto"/>
              </w:rPr>
            </w:pPr>
            <w:r w:rsidRPr="00136B8F">
              <w:rPr>
                <w:rFonts w:asciiTheme="majorBidi" w:hAnsiTheme="majorBidi" w:cstheme="majorBidi"/>
                <w:color w:val="auto"/>
              </w:rPr>
              <w:t>31</w:t>
            </w:r>
          </w:p>
        </w:tc>
        <w:tc>
          <w:tcPr>
            <w:tcW w:w="851" w:type="dxa"/>
            <w:tcBorders>
              <w:top w:val="nil"/>
              <w:left w:val="nil"/>
              <w:bottom w:val="nil"/>
              <w:right w:val="nil"/>
            </w:tcBorders>
          </w:tcPr>
          <w:p w14:paraId="0407A9DF" w14:textId="77777777" w:rsidR="00381469" w:rsidRPr="00136B8F" w:rsidRDefault="00955E3C" w:rsidP="00B423EE">
            <w:pPr>
              <w:ind w:left="34" w:right="-1054"/>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auto"/>
              </w:rPr>
            </w:pPr>
            <w:r w:rsidRPr="00136B8F">
              <w:rPr>
                <w:rFonts w:asciiTheme="majorBidi" w:hAnsiTheme="majorBidi" w:cstheme="majorBidi"/>
                <w:color w:val="auto"/>
              </w:rPr>
              <w:t>62</w:t>
            </w:r>
          </w:p>
        </w:tc>
        <w:tc>
          <w:tcPr>
            <w:cnfStyle w:val="000010000000" w:firstRow="0" w:lastRow="0" w:firstColumn="0" w:lastColumn="0" w:oddVBand="1" w:evenVBand="0" w:oddHBand="0" w:evenHBand="0" w:firstRowFirstColumn="0" w:firstRowLastColumn="0" w:lastRowFirstColumn="0" w:lastRowLastColumn="0"/>
            <w:tcW w:w="1172" w:type="dxa"/>
            <w:tcBorders>
              <w:top w:val="nil"/>
              <w:bottom w:val="nil"/>
            </w:tcBorders>
          </w:tcPr>
          <w:p w14:paraId="350C91A6" w14:textId="77777777" w:rsidR="00381469" w:rsidRPr="00136B8F" w:rsidRDefault="00955E3C" w:rsidP="00B423EE">
            <w:pPr>
              <w:ind w:left="34" w:right="-1054"/>
              <w:jc w:val="both"/>
              <w:rPr>
                <w:rFonts w:asciiTheme="majorBidi" w:hAnsiTheme="majorBidi" w:cstheme="majorBidi"/>
                <w:b/>
                <w:color w:val="auto"/>
              </w:rPr>
            </w:pPr>
            <w:r w:rsidRPr="00136B8F">
              <w:rPr>
                <w:rFonts w:asciiTheme="majorBidi" w:hAnsiTheme="majorBidi" w:cstheme="majorBidi"/>
                <w:color w:val="auto"/>
              </w:rPr>
              <w:t>10</w:t>
            </w:r>
          </w:p>
        </w:tc>
        <w:tc>
          <w:tcPr>
            <w:tcW w:w="956" w:type="dxa"/>
            <w:tcBorders>
              <w:top w:val="nil"/>
              <w:left w:val="nil"/>
              <w:bottom w:val="nil"/>
              <w:right w:val="nil"/>
            </w:tcBorders>
          </w:tcPr>
          <w:p w14:paraId="3E3C6BA4" w14:textId="77777777" w:rsidR="00381469" w:rsidRPr="00136B8F" w:rsidRDefault="00955E3C" w:rsidP="00B423EE">
            <w:pPr>
              <w:ind w:left="34" w:right="-1054"/>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auto"/>
              </w:rPr>
            </w:pPr>
            <w:r w:rsidRPr="00136B8F">
              <w:rPr>
                <w:rFonts w:asciiTheme="majorBidi" w:hAnsiTheme="majorBidi" w:cstheme="majorBidi"/>
                <w:color w:val="auto"/>
              </w:rPr>
              <w:t>20</w:t>
            </w:r>
          </w:p>
        </w:tc>
        <w:tc>
          <w:tcPr>
            <w:cnfStyle w:val="000010000000" w:firstRow="0" w:lastRow="0" w:firstColumn="0" w:lastColumn="0" w:oddVBand="1" w:evenVBand="0" w:oddHBand="0" w:evenHBand="0" w:firstRowFirstColumn="0" w:firstRowLastColumn="0" w:lastRowFirstColumn="0" w:lastRowLastColumn="0"/>
            <w:tcW w:w="994" w:type="dxa"/>
            <w:tcBorders>
              <w:top w:val="nil"/>
              <w:bottom w:val="nil"/>
            </w:tcBorders>
          </w:tcPr>
          <w:p w14:paraId="2EFA405B" w14:textId="77777777" w:rsidR="00381469" w:rsidRPr="00136B8F" w:rsidRDefault="00955E3C" w:rsidP="00B423EE">
            <w:pPr>
              <w:ind w:left="34" w:right="-1054"/>
              <w:jc w:val="both"/>
              <w:rPr>
                <w:rFonts w:asciiTheme="majorBidi" w:hAnsiTheme="majorBidi" w:cstheme="majorBidi"/>
                <w:b/>
                <w:color w:val="auto"/>
              </w:rPr>
            </w:pPr>
            <w:r w:rsidRPr="00136B8F">
              <w:rPr>
                <w:rFonts w:asciiTheme="majorBidi" w:hAnsiTheme="majorBidi" w:cstheme="majorBidi"/>
                <w:color w:val="auto"/>
              </w:rPr>
              <w:t>9</w:t>
            </w:r>
          </w:p>
        </w:tc>
        <w:tc>
          <w:tcPr>
            <w:tcW w:w="861" w:type="dxa"/>
            <w:tcBorders>
              <w:top w:val="nil"/>
              <w:left w:val="nil"/>
              <w:bottom w:val="nil"/>
              <w:right w:val="nil"/>
            </w:tcBorders>
          </w:tcPr>
          <w:p w14:paraId="5183AB5D" w14:textId="77777777" w:rsidR="00381469" w:rsidRPr="00136B8F" w:rsidRDefault="00955E3C" w:rsidP="00B423EE">
            <w:pPr>
              <w:ind w:left="34" w:right="-1054"/>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auto"/>
              </w:rPr>
            </w:pPr>
            <w:r w:rsidRPr="00136B8F">
              <w:rPr>
                <w:rFonts w:asciiTheme="majorBidi" w:hAnsiTheme="majorBidi" w:cstheme="majorBidi"/>
                <w:color w:val="auto"/>
              </w:rPr>
              <w:t>18</w:t>
            </w:r>
          </w:p>
        </w:tc>
        <w:tc>
          <w:tcPr>
            <w:cnfStyle w:val="000010000000" w:firstRow="0" w:lastRow="0" w:firstColumn="0" w:lastColumn="0" w:oddVBand="1" w:evenVBand="0" w:oddHBand="0" w:evenHBand="0" w:firstRowFirstColumn="0" w:firstRowLastColumn="0" w:lastRowFirstColumn="0" w:lastRowLastColumn="0"/>
            <w:tcW w:w="1095" w:type="dxa"/>
            <w:tcBorders>
              <w:top w:val="nil"/>
              <w:bottom w:val="nil"/>
            </w:tcBorders>
          </w:tcPr>
          <w:p w14:paraId="4351F37D" w14:textId="77777777" w:rsidR="00381469" w:rsidRPr="00136B8F" w:rsidRDefault="00955E3C" w:rsidP="00B423EE">
            <w:pPr>
              <w:ind w:left="34" w:right="-1054"/>
              <w:jc w:val="both"/>
              <w:rPr>
                <w:rFonts w:asciiTheme="majorBidi" w:hAnsiTheme="majorBidi" w:cstheme="majorBidi"/>
                <w:b/>
                <w:color w:val="auto"/>
              </w:rPr>
            </w:pPr>
            <w:r w:rsidRPr="00136B8F">
              <w:rPr>
                <w:rFonts w:asciiTheme="majorBidi" w:hAnsiTheme="majorBidi" w:cstheme="majorBidi"/>
                <w:color w:val="auto"/>
              </w:rPr>
              <w:t>50</w:t>
            </w:r>
          </w:p>
        </w:tc>
        <w:tc>
          <w:tcPr>
            <w:cnfStyle w:val="000100000000" w:firstRow="0" w:lastRow="0" w:firstColumn="0" w:lastColumn="1" w:oddVBand="0" w:evenVBand="0" w:oddHBand="0" w:evenHBand="0" w:firstRowFirstColumn="0" w:firstRowLastColumn="0" w:lastRowFirstColumn="0" w:lastRowLastColumn="0"/>
            <w:tcW w:w="1442" w:type="dxa"/>
            <w:tcBorders>
              <w:top w:val="nil"/>
              <w:bottom w:val="nil"/>
              <w:right w:val="single" w:sz="4" w:space="0" w:color="A5A5A5"/>
            </w:tcBorders>
          </w:tcPr>
          <w:p w14:paraId="39F6E10C" w14:textId="77777777" w:rsidR="00381469" w:rsidRPr="00136B8F" w:rsidRDefault="00955E3C" w:rsidP="00B423EE">
            <w:pPr>
              <w:ind w:left="34" w:right="-1054"/>
              <w:jc w:val="both"/>
              <w:rPr>
                <w:rFonts w:asciiTheme="majorBidi" w:hAnsiTheme="majorBidi" w:cstheme="majorBidi"/>
                <w:color w:val="auto"/>
              </w:rPr>
            </w:pPr>
            <w:r w:rsidRPr="00136B8F">
              <w:rPr>
                <w:rFonts w:asciiTheme="majorBidi" w:hAnsiTheme="majorBidi" w:cstheme="majorBidi"/>
                <w:b w:val="0"/>
                <w:color w:val="auto"/>
              </w:rPr>
              <w:t>39,8</w:t>
            </w:r>
          </w:p>
        </w:tc>
      </w:tr>
      <w:tr w:rsidR="00B423EE" w:rsidRPr="00136B8F" w14:paraId="0EE826F3" w14:textId="77777777" w:rsidTr="00381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1" w:type="dxa"/>
            <w:tcBorders>
              <w:left w:val="single" w:sz="4" w:space="0" w:color="A5A5A5"/>
            </w:tcBorders>
          </w:tcPr>
          <w:p w14:paraId="3E9D3420" w14:textId="77777777" w:rsidR="00381469" w:rsidRPr="00136B8F" w:rsidRDefault="00955E3C" w:rsidP="00B423EE">
            <w:pPr>
              <w:ind w:left="34" w:right="-1054"/>
              <w:jc w:val="both"/>
              <w:rPr>
                <w:rFonts w:asciiTheme="majorBidi" w:hAnsiTheme="majorBidi" w:cstheme="majorBidi"/>
                <w:color w:val="auto"/>
              </w:rPr>
            </w:pPr>
            <w:r w:rsidRPr="00136B8F">
              <w:rPr>
                <w:rFonts w:asciiTheme="majorBidi" w:hAnsiTheme="majorBidi" w:cstheme="majorBidi"/>
                <w:b w:val="0"/>
                <w:color w:val="auto"/>
              </w:rPr>
              <w:t>2020</w:t>
            </w:r>
          </w:p>
        </w:tc>
        <w:tc>
          <w:tcPr>
            <w:cnfStyle w:val="000010000000" w:firstRow="0" w:lastRow="0" w:firstColumn="0" w:lastColumn="0" w:oddVBand="1" w:evenVBand="0" w:oddHBand="0" w:evenHBand="0" w:firstRowFirstColumn="0" w:firstRowLastColumn="0" w:lastRowFirstColumn="0" w:lastRowLastColumn="0"/>
            <w:tcW w:w="973" w:type="dxa"/>
          </w:tcPr>
          <w:p w14:paraId="2FE595D4" w14:textId="77777777" w:rsidR="00381469" w:rsidRPr="00136B8F" w:rsidRDefault="00955E3C" w:rsidP="00B423EE">
            <w:pPr>
              <w:ind w:right="-1054"/>
              <w:jc w:val="both"/>
              <w:rPr>
                <w:rFonts w:asciiTheme="majorBidi" w:hAnsiTheme="majorBidi" w:cstheme="majorBidi"/>
                <w:b/>
                <w:color w:val="auto"/>
              </w:rPr>
            </w:pPr>
            <w:r w:rsidRPr="00136B8F">
              <w:rPr>
                <w:rFonts w:asciiTheme="majorBidi" w:hAnsiTheme="majorBidi" w:cstheme="majorBidi"/>
                <w:color w:val="auto"/>
              </w:rPr>
              <w:t>30</w:t>
            </w:r>
          </w:p>
        </w:tc>
        <w:tc>
          <w:tcPr>
            <w:tcW w:w="851" w:type="dxa"/>
            <w:tcBorders>
              <w:left w:val="nil"/>
              <w:right w:val="nil"/>
            </w:tcBorders>
          </w:tcPr>
          <w:p w14:paraId="15B1B691" w14:textId="77777777" w:rsidR="00381469" w:rsidRPr="00136B8F" w:rsidRDefault="00955E3C" w:rsidP="00B423EE">
            <w:pPr>
              <w:ind w:left="34" w:right="-1054"/>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auto"/>
              </w:rPr>
            </w:pPr>
            <w:r w:rsidRPr="00136B8F">
              <w:rPr>
                <w:rFonts w:asciiTheme="majorBidi" w:hAnsiTheme="majorBidi" w:cstheme="majorBidi"/>
                <w:color w:val="auto"/>
              </w:rPr>
              <w:t>65,2</w:t>
            </w:r>
          </w:p>
        </w:tc>
        <w:tc>
          <w:tcPr>
            <w:cnfStyle w:val="000010000000" w:firstRow="0" w:lastRow="0" w:firstColumn="0" w:lastColumn="0" w:oddVBand="1" w:evenVBand="0" w:oddHBand="0" w:evenHBand="0" w:firstRowFirstColumn="0" w:firstRowLastColumn="0" w:lastRowFirstColumn="0" w:lastRowLastColumn="0"/>
            <w:tcW w:w="1172" w:type="dxa"/>
          </w:tcPr>
          <w:p w14:paraId="5DB59644" w14:textId="77777777" w:rsidR="00381469" w:rsidRPr="00136B8F" w:rsidRDefault="00955E3C" w:rsidP="00B423EE">
            <w:pPr>
              <w:ind w:left="34" w:right="-1054"/>
              <w:jc w:val="both"/>
              <w:rPr>
                <w:rFonts w:asciiTheme="majorBidi" w:hAnsiTheme="majorBidi" w:cstheme="majorBidi"/>
                <w:b/>
                <w:color w:val="auto"/>
              </w:rPr>
            </w:pPr>
            <w:r w:rsidRPr="00136B8F">
              <w:rPr>
                <w:rFonts w:asciiTheme="majorBidi" w:hAnsiTheme="majorBidi" w:cstheme="majorBidi"/>
                <w:color w:val="auto"/>
              </w:rPr>
              <w:t>9</w:t>
            </w:r>
          </w:p>
        </w:tc>
        <w:tc>
          <w:tcPr>
            <w:tcW w:w="956" w:type="dxa"/>
            <w:tcBorders>
              <w:left w:val="nil"/>
              <w:right w:val="nil"/>
            </w:tcBorders>
          </w:tcPr>
          <w:p w14:paraId="1A529462" w14:textId="77777777" w:rsidR="00381469" w:rsidRPr="00136B8F" w:rsidRDefault="00955E3C" w:rsidP="00B423EE">
            <w:pPr>
              <w:ind w:left="34" w:right="-1054"/>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auto"/>
              </w:rPr>
            </w:pPr>
            <w:r w:rsidRPr="00136B8F">
              <w:rPr>
                <w:rFonts w:asciiTheme="majorBidi" w:hAnsiTheme="majorBidi" w:cstheme="majorBidi"/>
                <w:color w:val="auto"/>
              </w:rPr>
              <w:t>19,6</w:t>
            </w:r>
          </w:p>
        </w:tc>
        <w:tc>
          <w:tcPr>
            <w:cnfStyle w:val="000010000000" w:firstRow="0" w:lastRow="0" w:firstColumn="0" w:lastColumn="0" w:oddVBand="1" w:evenVBand="0" w:oddHBand="0" w:evenHBand="0" w:firstRowFirstColumn="0" w:firstRowLastColumn="0" w:lastRowFirstColumn="0" w:lastRowLastColumn="0"/>
            <w:tcW w:w="994" w:type="dxa"/>
          </w:tcPr>
          <w:p w14:paraId="6D1339BB" w14:textId="77777777" w:rsidR="00381469" w:rsidRPr="00136B8F" w:rsidRDefault="00955E3C" w:rsidP="00B423EE">
            <w:pPr>
              <w:ind w:left="34" w:right="-1054"/>
              <w:jc w:val="both"/>
              <w:rPr>
                <w:rFonts w:asciiTheme="majorBidi" w:hAnsiTheme="majorBidi" w:cstheme="majorBidi"/>
                <w:b/>
                <w:color w:val="auto"/>
              </w:rPr>
            </w:pPr>
            <w:r w:rsidRPr="00136B8F">
              <w:rPr>
                <w:rFonts w:asciiTheme="majorBidi" w:hAnsiTheme="majorBidi" w:cstheme="majorBidi"/>
                <w:color w:val="auto"/>
              </w:rPr>
              <w:t>7</w:t>
            </w:r>
          </w:p>
        </w:tc>
        <w:tc>
          <w:tcPr>
            <w:tcW w:w="861" w:type="dxa"/>
            <w:tcBorders>
              <w:left w:val="nil"/>
              <w:right w:val="nil"/>
            </w:tcBorders>
          </w:tcPr>
          <w:p w14:paraId="159ABBBD" w14:textId="77777777" w:rsidR="00381469" w:rsidRPr="00136B8F" w:rsidRDefault="00955E3C" w:rsidP="00B423EE">
            <w:pPr>
              <w:ind w:left="34" w:right="-1054"/>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auto"/>
              </w:rPr>
            </w:pPr>
            <w:r w:rsidRPr="00136B8F">
              <w:rPr>
                <w:rFonts w:asciiTheme="majorBidi" w:hAnsiTheme="majorBidi" w:cstheme="majorBidi"/>
                <w:color w:val="auto"/>
              </w:rPr>
              <w:t>15,2</w:t>
            </w:r>
          </w:p>
        </w:tc>
        <w:tc>
          <w:tcPr>
            <w:cnfStyle w:val="000010000000" w:firstRow="0" w:lastRow="0" w:firstColumn="0" w:lastColumn="0" w:oddVBand="1" w:evenVBand="0" w:oddHBand="0" w:evenHBand="0" w:firstRowFirstColumn="0" w:firstRowLastColumn="0" w:lastRowFirstColumn="0" w:lastRowLastColumn="0"/>
            <w:tcW w:w="1095" w:type="dxa"/>
          </w:tcPr>
          <w:p w14:paraId="6C20FE6D" w14:textId="77777777" w:rsidR="00381469" w:rsidRPr="00136B8F" w:rsidRDefault="00955E3C" w:rsidP="00B423EE">
            <w:pPr>
              <w:ind w:left="34" w:right="-1054"/>
              <w:jc w:val="both"/>
              <w:rPr>
                <w:rFonts w:asciiTheme="majorBidi" w:hAnsiTheme="majorBidi" w:cstheme="majorBidi"/>
                <w:b/>
                <w:color w:val="auto"/>
              </w:rPr>
            </w:pPr>
            <w:r w:rsidRPr="00136B8F">
              <w:rPr>
                <w:rFonts w:asciiTheme="majorBidi" w:hAnsiTheme="majorBidi" w:cstheme="majorBidi"/>
                <w:color w:val="auto"/>
              </w:rPr>
              <w:t>46</w:t>
            </w:r>
          </w:p>
        </w:tc>
        <w:tc>
          <w:tcPr>
            <w:cnfStyle w:val="000100000000" w:firstRow="0" w:lastRow="0" w:firstColumn="0" w:lastColumn="1" w:oddVBand="0" w:evenVBand="0" w:oddHBand="0" w:evenHBand="0" w:firstRowFirstColumn="0" w:firstRowLastColumn="0" w:lastRowFirstColumn="0" w:lastRowLastColumn="0"/>
            <w:tcW w:w="1442" w:type="dxa"/>
            <w:tcBorders>
              <w:right w:val="single" w:sz="4" w:space="0" w:color="A5A5A5"/>
            </w:tcBorders>
          </w:tcPr>
          <w:p w14:paraId="48CD815A" w14:textId="77777777" w:rsidR="00381469" w:rsidRPr="00136B8F" w:rsidRDefault="00955E3C" w:rsidP="00B423EE">
            <w:pPr>
              <w:ind w:left="34" w:right="-1054"/>
              <w:jc w:val="both"/>
              <w:rPr>
                <w:rFonts w:asciiTheme="majorBidi" w:hAnsiTheme="majorBidi" w:cstheme="majorBidi"/>
                <w:color w:val="auto"/>
              </w:rPr>
            </w:pPr>
            <w:r w:rsidRPr="00136B8F">
              <w:rPr>
                <w:rFonts w:asciiTheme="majorBidi" w:hAnsiTheme="majorBidi" w:cstheme="majorBidi"/>
                <w:b w:val="0"/>
                <w:color w:val="auto"/>
              </w:rPr>
              <w:t>39,7</w:t>
            </w:r>
          </w:p>
        </w:tc>
      </w:tr>
      <w:tr w:rsidR="00B423EE" w:rsidRPr="00136B8F" w14:paraId="74B44E87" w14:textId="77777777" w:rsidTr="00381469">
        <w:tc>
          <w:tcPr>
            <w:cnfStyle w:val="001000000000" w:firstRow="0" w:lastRow="0" w:firstColumn="1" w:lastColumn="0" w:oddVBand="0" w:evenVBand="0" w:oddHBand="0" w:evenHBand="0" w:firstRowFirstColumn="0" w:firstRowLastColumn="0" w:lastRowFirstColumn="0" w:lastRowLastColumn="0"/>
            <w:tcW w:w="1151" w:type="dxa"/>
            <w:tcBorders>
              <w:top w:val="nil"/>
              <w:left w:val="single" w:sz="4" w:space="0" w:color="A5A5A5"/>
              <w:bottom w:val="nil"/>
            </w:tcBorders>
          </w:tcPr>
          <w:p w14:paraId="7B2AF62A" w14:textId="77777777" w:rsidR="00381469" w:rsidRPr="00136B8F" w:rsidRDefault="00955E3C" w:rsidP="00B423EE">
            <w:pPr>
              <w:ind w:left="34" w:right="-1054"/>
              <w:jc w:val="both"/>
              <w:rPr>
                <w:rFonts w:asciiTheme="majorBidi" w:hAnsiTheme="majorBidi" w:cstheme="majorBidi"/>
                <w:color w:val="auto"/>
              </w:rPr>
            </w:pPr>
            <w:r w:rsidRPr="00136B8F">
              <w:rPr>
                <w:rFonts w:asciiTheme="majorBidi" w:hAnsiTheme="majorBidi" w:cstheme="majorBidi"/>
                <w:b w:val="0"/>
                <w:color w:val="auto"/>
              </w:rPr>
              <w:t>2021</w:t>
            </w:r>
          </w:p>
        </w:tc>
        <w:tc>
          <w:tcPr>
            <w:cnfStyle w:val="000010000000" w:firstRow="0" w:lastRow="0" w:firstColumn="0" w:lastColumn="0" w:oddVBand="1" w:evenVBand="0" w:oddHBand="0" w:evenHBand="0" w:firstRowFirstColumn="0" w:firstRowLastColumn="0" w:lastRowFirstColumn="0" w:lastRowLastColumn="0"/>
            <w:tcW w:w="973" w:type="dxa"/>
            <w:tcBorders>
              <w:top w:val="nil"/>
              <w:bottom w:val="nil"/>
            </w:tcBorders>
          </w:tcPr>
          <w:p w14:paraId="3A32AACF" w14:textId="77777777" w:rsidR="00381469" w:rsidRPr="00136B8F" w:rsidRDefault="00955E3C" w:rsidP="00B423EE">
            <w:pPr>
              <w:ind w:right="-1054"/>
              <w:jc w:val="both"/>
              <w:rPr>
                <w:rFonts w:asciiTheme="majorBidi" w:hAnsiTheme="majorBidi" w:cstheme="majorBidi"/>
                <w:color w:val="auto"/>
              </w:rPr>
            </w:pPr>
            <w:r w:rsidRPr="00136B8F">
              <w:rPr>
                <w:rFonts w:asciiTheme="majorBidi" w:hAnsiTheme="majorBidi" w:cstheme="majorBidi"/>
                <w:color w:val="auto"/>
              </w:rPr>
              <w:t>35</w:t>
            </w:r>
          </w:p>
        </w:tc>
        <w:tc>
          <w:tcPr>
            <w:tcW w:w="851" w:type="dxa"/>
            <w:tcBorders>
              <w:top w:val="nil"/>
              <w:left w:val="nil"/>
              <w:bottom w:val="nil"/>
              <w:right w:val="nil"/>
            </w:tcBorders>
          </w:tcPr>
          <w:p w14:paraId="44CFA349" w14:textId="77777777" w:rsidR="00381469" w:rsidRPr="00136B8F" w:rsidRDefault="00955E3C" w:rsidP="00B423EE">
            <w:pPr>
              <w:ind w:left="34" w:right="-1054"/>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68,6</w:t>
            </w:r>
          </w:p>
        </w:tc>
        <w:tc>
          <w:tcPr>
            <w:cnfStyle w:val="000010000000" w:firstRow="0" w:lastRow="0" w:firstColumn="0" w:lastColumn="0" w:oddVBand="1" w:evenVBand="0" w:oddHBand="0" w:evenHBand="0" w:firstRowFirstColumn="0" w:firstRowLastColumn="0" w:lastRowFirstColumn="0" w:lastRowLastColumn="0"/>
            <w:tcW w:w="1172" w:type="dxa"/>
            <w:tcBorders>
              <w:top w:val="nil"/>
              <w:bottom w:val="nil"/>
            </w:tcBorders>
          </w:tcPr>
          <w:p w14:paraId="6CB80A6C" w14:textId="77777777" w:rsidR="00381469" w:rsidRPr="00136B8F" w:rsidRDefault="00955E3C" w:rsidP="00B423EE">
            <w:pPr>
              <w:ind w:left="34" w:right="-1054"/>
              <w:jc w:val="both"/>
              <w:rPr>
                <w:rFonts w:asciiTheme="majorBidi" w:hAnsiTheme="majorBidi" w:cstheme="majorBidi"/>
                <w:color w:val="auto"/>
              </w:rPr>
            </w:pPr>
            <w:r w:rsidRPr="00136B8F">
              <w:rPr>
                <w:rFonts w:asciiTheme="majorBidi" w:hAnsiTheme="majorBidi" w:cstheme="majorBidi"/>
                <w:color w:val="auto"/>
              </w:rPr>
              <w:t>9</w:t>
            </w:r>
          </w:p>
        </w:tc>
        <w:tc>
          <w:tcPr>
            <w:tcW w:w="956" w:type="dxa"/>
            <w:tcBorders>
              <w:top w:val="nil"/>
              <w:left w:val="nil"/>
              <w:bottom w:val="nil"/>
              <w:right w:val="nil"/>
            </w:tcBorders>
          </w:tcPr>
          <w:p w14:paraId="6B74C871" w14:textId="77777777" w:rsidR="00381469" w:rsidRPr="00136B8F" w:rsidRDefault="00955E3C" w:rsidP="00B423EE">
            <w:pPr>
              <w:ind w:left="34" w:right="-1054"/>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17,7</w:t>
            </w:r>
          </w:p>
        </w:tc>
        <w:tc>
          <w:tcPr>
            <w:cnfStyle w:val="000010000000" w:firstRow="0" w:lastRow="0" w:firstColumn="0" w:lastColumn="0" w:oddVBand="1" w:evenVBand="0" w:oddHBand="0" w:evenHBand="0" w:firstRowFirstColumn="0" w:firstRowLastColumn="0" w:lastRowFirstColumn="0" w:lastRowLastColumn="0"/>
            <w:tcW w:w="994" w:type="dxa"/>
            <w:tcBorders>
              <w:top w:val="nil"/>
              <w:bottom w:val="nil"/>
            </w:tcBorders>
          </w:tcPr>
          <w:p w14:paraId="7A3A96F3" w14:textId="77777777" w:rsidR="00381469" w:rsidRPr="00136B8F" w:rsidRDefault="00955E3C" w:rsidP="00B423EE">
            <w:pPr>
              <w:ind w:left="34" w:right="-1054"/>
              <w:jc w:val="both"/>
              <w:rPr>
                <w:rFonts w:asciiTheme="majorBidi" w:hAnsiTheme="majorBidi" w:cstheme="majorBidi"/>
                <w:color w:val="auto"/>
              </w:rPr>
            </w:pPr>
            <w:r w:rsidRPr="00136B8F">
              <w:rPr>
                <w:rFonts w:asciiTheme="majorBidi" w:hAnsiTheme="majorBidi" w:cstheme="majorBidi"/>
                <w:color w:val="auto"/>
              </w:rPr>
              <w:t>7</w:t>
            </w:r>
          </w:p>
        </w:tc>
        <w:tc>
          <w:tcPr>
            <w:tcW w:w="861" w:type="dxa"/>
            <w:tcBorders>
              <w:top w:val="nil"/>
              <w:left w:val="nil"/>
              <w:bottom w:val="nil"/>
              <w:right w:val="nil"/>
            </w:tcBorders>
          </w:tcPr>
          <w:p w14:paraId="34BDEAE1" w14:textId="77777777" w:rsidR="00381469" w:rsidRPr="00136B8F" w:rsidRDefault="00955E3C" w:rsidP="00B423EE">
            <w:pPr>
              <w:ind w:left="34" w:right="-1054"/>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13,7</w:t>
            </w:r>
          </w:p>
        </w:tc>
        <w:tc>
          <w:tcPr>
            <w:cnfStyle w:val="000010000000" w:firstRow="0" w:lastRow="0" w:firstColumn="0" w:lastColumn="0" w:oddVBand="1" w:evenVBand="0" w:oddHBand="0" w:evenHBand="0" w:firstRowFirstColumn="0" w:firstRowLastColumn="0" w:lastRowFirstColumn="0" w:lastRowLastColumn="0"/>
            <w:tcW w:w="1095" w:type="dxa"/>
            <w:tcBorders>
              <w:top w:val="nil"/>
              <w:bottom w:val="nil"/>
            </w:tcBorders>
          </w:tcPr>
          <w:p w14:paraId="74E8844A" w14:textId="77777777" w:rsidR="00381469" w:rsidRPr="00136B8F" w:rsidRDefault="00955E3C" w:rsidP="00B423EE">
            <w:pPr>
              <w:ind w:left="34" w:right="-1054"/>
              <w:jc w:val="both"/>
              <w:rPr>
                <w:rFonts w:asciiTheme="majorBidi" w:hAnsiTheme="majorBidi" w:cstheme="majorBidi"/>
                <w:color w:val="auto"/>
              </w:rPr>
            </w:pPr>
            <w:r w:rsidRPr="00136B8F">
              <w:rPr>
                <w:rFonts w:asciiTheme="majorBidi" w:hAnsiTheme="majorBidi" w:cstheme="majorBidi"/>
                <w:color w:val="auto"/>
              </w:rPr>
              <w:t>51</w:t>
            </w:r>
          </w:p>
        </w:tc>
        <w:tc>
          <w:tcPr>
            <w:cnfStyle w:val="000100000000" w:firstRow="0" w:lastRow="0" w:firstColumn="0" w:lastColumn="1" w:oddVBand="0" w:evenVBand="0" w:oddHBand="0" w:evenHBand="0" w:firstRowFirstColumn="0" w:firstRowLastColumn="0" w:lastRowFirstColumn="0" w:lastRowLastColumn="0"/>
            <w:tcW w:w="1442" w:type="dxa"/>
            <w:tcBorders>
              <w:top w:val="nil"/>
              <w:bottom w:val="nil"/>
              <w:right w:val="single" w:sz="4" w:space="0" w:color="A5A5A5"/>
            </w:tcBorders>
          </w:tcPr>
          <w:p w14:paraId="172800D3" w14:textId="64627FA3" w:rsidR="00381469" w:rsidRPr="00136B8F" w:rsidRDefault="00955E3C" w:rsidP="00B423EE">
            <w:pPr>
              <w:ind w:left="34" w:right="-1054"/>
              <w:jc w:val="both"/>
              <w:rPr>
                <w:rFonts w:asciiTheme="majorBidi" w:hAnsiTheme="majorBidi" w:cstheme="majorBidi"/>
                <w:color w:val="auto"/>
              </w:rPr>
            </w:pPr>
            <w:r w:rsidRPr="00136B8F">
              <w:rPr>
                <w:rFonts w:asciiTheme="majorBidi" w:hAnsiTheme="majorBidi" w:cstheme="majorBidi"/>
                <w:b w:val="0"/>
                <w:color w:val="auto"/>
              </w:rPr>
              <w:t>39</w:t>
            </w:r>
            <w:r w:rsidR="00B423EE" w:rsidRPr="00136B8F">
              <w:rPr>
                <w:rFonts w:asciiTheme="majorBidi" w:hAnsiTheme="majorBidi" w:cstheme="majorBidi"/>
                <w:b w:val="0"/>
                <w:color w:val="auto"/>
              </w:rPr>
              <w:t>,</w:t>
            </w:r>
            <w:r w:rsidRPr="00136B8F">
              <w:rPr>
                <w:rFonts w:asciiTheme="majorBidi" w:hAnsiTheme="majorBidi" w:cstheme="majorBidi"/>
                <w:b w:val="0"/>
                <w:color w:val="auto"/>
              </w:rPr>
              <w:t>6</w:t>
            </w:r>
          </w:p>
        </w:tc>
      </w:tr>
      <w:tr w:rsidR="00B423EE" w:rsidRPr="00136B8F" w14:paraId="198BB8E1" w14:textId="77777777" w:rsidTr="00381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1" w:type="dxa"/>
            <w:tcBorders>
              <w:left w:val="single" w:sz="4" w:space="0" w:color="A5A5A5"/>
              <w:bottom w:val="nil"/>
            </w:tcBorders>
          </w:tcPr>
          <w:p w14:paraId="443593DE" w14:textId="77777777" w:rsidR="00381469" w:rsidRPr="00136B8F" w:rsidRDefault="00955E3C" w:rsidP="00B423EE">
            <w:pPr>
              <w:ind w:left="34" w:right="-1054"/>
              <w:jc w:val="both"/>
              <w:rPr>
                <w:rFonts w:asciiTheme="majorBidi" w:hAnsiTheme="majorBidi" w:cstheme="majorBidi"/>
                <w:color w:val="auto"/>
              </w:rPr>
            </w:pPr>
            <w:r w:rsidRPr="00136B8F">
              <w:rPr>
                <w:rFonts w:asciiTheme="majorBidi" w:hAnsiTheme="majorBidi" w:cstheme="majorBidi"/>
                <w:b w:val="0"/>
                <w:color w:val="auto"/>
              </w:rPr>
              <w:t>2022</w:t>
            </w:r>
          </w:p>
        </w:tc>
        <w:tc>
          <w:tcPr>
            <w:cnfStyle w:val="000010000000" w:firstRow="0" w:lastRow="0" w:firstColumn="0" w:lastColumn="0" w:oddVBand="1" w:evenVBand="0" w:oddHBand="0" w:evenHBand="0" w:firstRowFirstColumn="0" w:firstRowLastColumn="0" w:lastRowFirstColumn="0" w:lastRowLastColumn="0"/>
            <w:tcW w:w="973" w:type="dxa"/>
            <w:tcBorders>
              <w:bottom w:val="nil"/>
            </w:tcBorders>
          </w:tcPr>
          <w:p w14:paraId="56768B2E" w14:textId="77777777" w:rsidR="00381469" w:rsidRPr="00136B8F" w:rsidRDefault="00955E3C" w:rsidP="00B423EE">
            <w:pPr>
              <w:ind w:right="-1054"/>
              <w:jc w:val="both"/>
              <w:rPr>
                <w:rFonts w:asciiTheme="majorBidi" w:hAnsiTheme="majorBidi" w:cstheme="majorBidi"/>
                <w:color w:val="auto"/>
              </w:rPr>
            </w:pPr>
            <w:r w:rsidRPr="00136B8F">
              <w:rPr>
                <w:rFonts w:asciiTheme="majorBidi" w:hAnsiTheme="majorBidi" w:cstheme="majorBidi"/>
                <w:color w:val="auto"/>
              </w:rPr>
              <w:t>40</w:t>
            </w:r>
          </w:p>
        </w:tc>
        <w:tc>
          <w:tcPr>
            <w:tcW w:w="851" w:type="dxa"/>
            <w:tcBorders>
              <w:left w:val="nil"/>
              <w:bottom w:val="nil"/>
              <w:right w:val="nil"/>
            </w:tcBorders>
          </w:tcPr>
          <w:p w14:paraId="1CC65441" w14:textId="77777777" w:rsidR="00381469" w:rsidRPr="00136B8F" w:rsidRDefault="00955E3C" w:rsidP="00B423EE">
            <w:pPr>
              <w:ind w:left="34" w:right="-1054"/>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70,18</w:t>
            </w:r>
          </w:p>
        </w:tc>
        <w:tc>
          <w:tcPr>
            <w:cnfStyle w:val="000010000000" w:firstRow="0" w:lastRow="0" w:firstColumn="0" w:lastColumn="0" w:oddVBand="1" w:evenVBand="0" w:oddHBand="0" w:evenHBand="0" w:firstRowFirstColumn="0" w:firstRowLastColumn="0" w:lastRowFirstColumn="0" w:lastRowLastColumn="0"/>
            <w:tcW w:w="1172" w:type="dxa"/>
            <w:tcBorders>
              <w:bottom w:val="nil"/>
            </w:tcBorders>
          </w:tcPr>
          <w:p w14:paraId="7F9B14B5" w14:textId="77777777" w:rsidR="00381469" w:rsidRPr="00136B8F" w:rsidRDefault="00955E3C" w:rsidP="00B423EE">
            <w:pPr>
              <w:ind w:left="34" w:right="-1054"/>
              <w:jc w:val="both"/>
              <w:rPr>
                <w:rFonts w:asciiTheme="majorBidi" w:hAnsiTheme="majorBidi" w:cstheme="majorBidi"/>
                <w:color w:val="auto"/>
              </w:rPr>
            </w:pPr>
            <w:r w:rsidRPr="00136B8F">
              <w:rPr>
                <w:rFonts w:asciiTheme="majorBidi" w:hAnsiTheme="majorBidi" w:cstheme="majorBidi"/>
                <w:color w:val="auto"/>
              </w:rPr>
              <w:t>10</w:t>
            </w:r>
          </w:p>
        </w:tc>
        <w:tc>
          <w:tcPr>
            <w:tcW w:w="956" w:type="dxa"/>
            <w:tcBorders>
              <w:left w:val="nil"/>
              <w:bottom w:val="nil"/>
              <w:right w:val="nil"/>
            </w:tcBorders>
          </w:tcPr>
          <w:p w14:paraId="7B764E73" w14:textId="77777777" w:rsidR="00381469" w:rsidRPr="00136B8F" w:rsidRDefault="00955E3C" w:rsidP="00B423EE">
            <w:pPr>
              <w:ind w:left="34" w:right="-1054"/>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17,54</w:t>
            </w:r>
          </w:p>
        </w:tc>
        <w:tc>
          <w:tcPr>
            <w:cnfStyle w:val="000010000000" w:firstRow="0" w:lastRow="0" w:firstColumn="0" w:lastColumn="0" w:oddVBand="1" w:evenVBand="0" w:oddHBand="0" w:evenHBand="0" w:firstRowFirstColumn="0" w:firstRowLastColumn="0" w:lastRowFirstColumn="0" w:lastRowLastColumn="0"/>
            <w:tcW w:w="994" w:type="dxa"/>
            <w:tcBorders>
              <w:bottom w:val="nil"/>
            </w:tcBorders>
          </w:tcPr>
          <w:p w14:paraId="04AC84CC" w14:textId="77777777" w:rsidR="00381469" w:rsidRPr="00136B8F" w:rsidRDefault="00955E3C" w:rsidP="00B423EE">
            <w:pPr>
              <w:ind w:left="34" w:right="-1054"/>
              <w:jc w:val="both"/>
              <w:rPr>
                <w:rFonts w:asciiTheme="majorBidi" w:hAnsiTheme="majorBidi" w:cstheme="majorBidi"/>
                <w:color w:val="auto"/>
              </w:rPr>
            </w:pPr>
            <w:r w:rsidRPr="00136B8F">
              <w:rPr>
                <w:rFonts w:asciiTheme="majorBidi" w:hAnsiTheme="majorBidi" w:cstheme="majorBidi"/>
                <w:color w:val="auto"/>
              </w:rPr>
              <w:t>7</w:t>
            </w:r>
          </w:p>
        </w:tc>
        <w:tc>
          <w:tcPr>
            <w:tcW w:w="861" w:type="dxa"/>
            <w:tcBorders>
              <w:left w:val="nil"/>
              <w:bottom w:val="nil"/>
              <w:right w:val="nil"/>
            </w:tcBorders>
          </w:tcPr>
          <w:p w14:paraId="696F32B1" w14:textId="77777777" w:rsidR="00381469" w:rsidRPr="00136B8F" w:rsidRDefault="00955E3C" w:rsidP="00B423EE">
            <w:pPr>
              <w:ind w:left="34" w:right="-1054"/>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12,28</w:t>
            </w:r>
          </w:p>
        </w:tc>
        <w:tc>
          <w:tcPr>
            <w:cnfStyle w:val="000010000000" w:firstRow="0" w:lastRow="0" w:firstColumn="0" w:lastColumn="0" w:oddVBand="1" w:evenVBand="0" w:oddHBand="0" w:evenHBand="0" w:firstRowFirstColumn="0" w:firstRowLastColumn="0" w:lastRowFirstColumn="0" w:lastRowLastColumn="0"/>
            <w:tcW w:w="1095" w:type="dxa"/>
            <w:tcBorders>
              <w:bottom w:val="nil"/>
            </w:tcBorders>
          </w:tcPr>
          <w:p w14:paraId="69F88D0F" w14:textId="77777777" w:rsidR="00381469" w:rsidRPr="00136B8F" w:rsidRDefault="00955E3C" w:rsidP="00B423EE">
            <w:pPr>
              <w:ind w:left="34" w:right="-1054"/>
              <w:jc w:val="both"/>
              <w:rPr>
                <w:rFonts w:asciiTheme="majorBidi" w:hAnsiTheme="majorBidi" w:cstheme="majorBidi"/>
                <w:color w:val="auto"/>
              </w:rPr>
            </w:pPr>
            <w:r w:rsidRPr="00136B8F">
              <w:rPr>
                <w:rFonts w:asciiTheme="majorBidi" w:hAnsiTheme="majorBidi" w:cstheme="majorBidi"/>
                <w:color w:val="auto"/>
              </w:rPr>
              <w:t>57</w:t>
            </w:r>
          </w:p>
        </w:tc>
        <w:tc>
          <w:tcPr>
            <w:cnfStyle w:val="000100000000" w:firstRow="0" w:lastRow="0" w:firstColumn="0" w:lastColumn="1" w:oddVBand="0" w:evenVBand="0" w:oddHBand="0" w:evenHBand="0" w:firstRowFirstColumn="0" w:firstRowLastColumn="0" w:lastRowFirstColumn="0" w:lastRowLastColumn="0"/>
            <w:tcW w:w="1442" w:type="dxa"/>
            <w:tcBorders>
              <w:bottom w:val="nil"/>
              <w:right w:val="single" w:sz="4" w:space="0" w:color="A5A5A5"/>
            </w:tcBorders>
          </w:tcPr>
          <w:p w14:paraId="7F4873B4" w14:textId="77777777" w:rsidR="00381469" w:rsidRPr="00136B8F" w:rsidRDefault="00955E3C" w:rsidP="00B423EE">
            <w:pPr>
              <w:ind w:left="34" w:right="-1054"/>
              <w:jc w:val="both"/>
              <w:rPr>
                <w:rFonts w:asciiTheme="majorBidi" w:hAnsiTheme="majorBidi" w:cstheme="majorBidi"/>
                <w:b w:val="0"/>
                <w:bCs/>
                <w:color w:val="auto"/>
              </w:rPr>
            </w:pPr>
            <w:r w:rsidRPr="00136B8F">
              <w:rPr>
                <w:rFonts w:asciiTheme="majorBidi" w:hAnsiTheme="majorBidi" w:cstheme="majorBidi"/>
                <w:b w:val="0"/>
                <w:bCs/>
                <w:color w:val="auto"/>
              </w:rPr>
              <w:t>39,7</w:t>
            </w:r>
          </w:p>
        </w:tc>
      </w:tr>
      <w:tr w:rsidR="00B423EE" w:rsidRPr="00136B8F" w14:paraId="3B5CC1A0" w14:textId="77777777" w:rsidTr="00381469">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151" w:type="dxa"/>
            <w:tcBorders>
              <w:left w:val="single" w:sz="4" w:space="0" w:color="A5A5A5"/>
              <w:bottom w:val="single" w:sz="4" w:space="0" w:color="A5A5A5"/>
            </w:tcBorders>
          </w:tcPr>
          <w:p w14:paraId="20404637" w14:textId="77777777" w:rsidR="00381469" w:rsidRPr="00136B8F" w:rsidRDefault="00955E3C" w:rsidP="00B423EE">
            <w:pPr>
              <w:ind w:left="34" w:right="-1054"/>
              <w:jc w:val="both"/>
              <w:rPr>
                <w:rFonts w:asciiTheme="majorBidi" w:hAnsiTheme="majorBidi" w:cstheme="majorBidi"/>
                <w:color w:val="auto"/>
              </w:rPr>
            </w:pPr>
            <w:r w:rsidRPr="00136B8F">
              <w:rPr>
                <w:rFonts w:asciiTheme="majorBidi" w:hAnsiTheme="majorBidi" w:cstheme="majorBidi"/>
                <w:color w:val="auto"/>
              </w:rPr>
              <w:t>2023</w:t>
            </w:r>
          </w:p>
        </w:tc>
        <w:tc>
          <w:tcPr>
            <w:cnfStyle w:val="000010000000" w:firstRow="0" w:lastRow="0" w:firstColumn="0" w:lastColumn="0" w:oddVBand="1" w:evenVBand="0" w:oddHBand="0" w:evenHBand="0" w:firstRowFirstColumn="0" w:firstRowLastColumn="0" w:lastRowFirstColumn="0" w:lastRowLastColumn="0"/>
            <w:tcW w:w="973" w:type="dxa"/>
            <w:tcBorders>
              <w:bottom w:val="single" w:sz="4" w:space="0" w:color="A5A5A5"/>
            </w:tcBorders>
          </w:tcPr>
          <w:p w14:paraId="5CD2617A" w14:textId="77777777" w:rsidR="00381469" w:rsidRPr="00136B8F" w:rsidRDefault="00955E3C" w:rsidP="00B423EE">
            <w:pPr>
              <w:ind w:right="-1054"/>
              <w:jc w:val="both"/>
              <w:rPr>
                <w:rFonts w:asciiTheme="majorBidi" w:hAnsiTheme="majorBidi" w:cstheme="majorBidi"/>
                <w:color w:val="auto"/>
              </w:rPr>
            </w:pPr>
            <w:r w:rsidRPr="00136B8F">
              <w:rPr>
                <w:rFonts w:asciiTheme="majorBidi" w:hAnsiTheme="majorBidi" w:cstheme="majorBidi"/>
                <w:color w:val="auto"/>
              </w:rPr>
              <w:t>34</w:t>
            </w:r>
          </w:p>
        </w:tc>
        <w:tc>
          <w:tcPr>
            <w:tcW w:w="851" w:type="dxa"/>
            <w:tcBorders>
              <w:left w:val="nil"/>
              <w:bottom w:val="single" w:sz="4" w:space="0" w:color="A5A5A5"/>
              <w:right w:val="nil"/>
            </w:tcBorders>
          </w:tcPr>
          <w:p w14:paraId="0DF279B0" w14:textId="77777777" w:rsidR="00381469" w:rsidRPr="00136B8F" w:rsidRDefault="00955E3C" w:rsidP="00B423EE">
            <w:pPr>
              <w:ind w:left="34" w:right="-1054"/>
              <w:jc w:val="both"/>
              <w:cnfStyle w:val="010000000000" w:firstRow="0" w:lastRow="1"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62,96</w:t>
            </w:r>
          </w:p>
        </w:tc>
        <w:tc>
          <w:tcPr>
            <w:cnfStyle w:val="000010000000" w:firstRow="0" w:lastRow="0" w:firstColumn="0" w:lastColumn="0" w:oddVBand="1" w:evenVBand="0" w:oddHBand="0" w:evenHBand="0" w:firstRowFirstColumn="0" w:firstRowLastColumn="0" w:lastRowFirstColumn="0" w:lastRowLastColumn="0"/>
            <w:tcW w:w="1172" w:type="dxa"/>
            <w:tcBorders>
              <w:bottom w:val="single" w:sz="4" w:space="0" w:color="A5A5A5"/>
            </w:tcBorders>
          </w:tcPr>
          <w:p w14:paraId="2A330BC9" w14:textId="77777777" w:rsidR="00381469" w:rsidRPr="00136B8F" w:rsidRDefault="00955E3C" w:rsidP="00B423EE">
            <w:pPr>
              <w:ind w:left="34" w:right="-1054"/>
              <w:jc w:val="both"/>
              <w:rPr>
                <w:rFonts w:asciiTheme="majorBidi" w:hAnsiTheme="majorBidi" w:cstheme="majorBidi"/>
                <w:color w:val="auto"/>
              </w:rPr>
            </w:pPr>
            <w:r w:rsidRPr="00136B8F">
              <w:rPr>
                <w:rFonts w:asciiTheme="majorBidi" w:hAnsiTheme="majorBidi" w:cstheme="majorBidi"/>
                <w:color w:val="auto"/>
              </w:rPr>
              <w:t>11</w:t>
            </w:r>
          </w:p>
        </w:tc>
        <w:tc>
          <w:tcPr>
            <w:tcW w:w="956" w:type="dxa"/>
            <w:tcBorders>
              <w:left w:val="nil"/>
              <w:bottom w:val="single" w:sz="4" w:space="0" w:color="A5A5A5"/>
              <w:right w:val="nil"/>
            </w:tcBorders>
          </w:tcPr>
          <w:p w14:paraId="0357F65D" w14:textId="77777777" w:rsidR="00381469" w:rsidRPr="00136B8F" w:rsidRDefault="00955E3C" w:rsidP="00B423EE">
            <w:pPr>
              <w:ind w:left="34" w:right="-1054"/>
              <w:jc w:val="both"/>
              <w:cnfStyle w:val="010000000000" w:firstRow="0" w:lastRow="1"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20,37</w:t>
            </w:r>
          </w:p>
        </w:tc>
        <w:tc>
          <w:tcPr>
            <w:cnfStyle w:val="000010000000" w:firstRow="0" w:lastRow="0" w:firstColumn="0" w:lastColumn="0" w:oddVBand="1" w:evenVBand="0" w:oddHBand="0" w:evenHBand="0" w:firstRowFirstColumn="0" w:firstRowLastColumn="0" w:lastRowFirstColumn="0" w:lastRowLastColumn="0"/>
            <w:tcW w:w="994" w:type="dxa"/>
            <w:tcBorders>
              <w:bottom w:val="single" w:sz="4" w:space="0" w:color="A5A5A5"/>
            </w:tcBorders>
          </w:tcPr>
          <w:p w14:paraId="6093072E" w14:textId="77777777" w:rsidR="00381469" w:rsidRPr="00136B8F" w:rsidRDefault="00955E3C" w:rsidP="00B423EE">
            <w:pPr>
              <w:ind w:left="34" w:right="-1054"/>
              <w:jc w:val="both"/>
              <w:rPr>
                <w:rFonts w:asciiTheme="majorBidi" w:hAnsiTheme="majorBidi" w:cstheme="majorBidi"/>
                <w:color w:val="auto"/>
              </w:rPr>
            </w:pPr>
            <w:r w:rsidRPr="00136B8F">
              <w:rPr>
                <w:rFonts w:asciiTheme="majorBidi" w:hAnsiTheme="majorBidi" w:cstheme="majorBidi"/>
                <w:color w:val="auto"/>
              </w:rPr>
              <w:t>9</w:t>
            </w:r>
          </w:p>
        </w:tc>
        <w:tc>
          <w:tcPr>
            <w:tcW w:w="861" w:type="dxa"/>
            <w:tcBorders>
              <w:left w:val="nil"/>
              <w:bottom w:val="single" w:sz="4" w:space="0" w:color="A5A5A5"/>
              <w:right w:val="nil"/>
            </w:tcBorders>
          </w:tcPr>
          <w:p w14:paraId="03874ECD" w14:textId="77777777" w:rsidR="00381469" w:rsidRPr="00136B8F" w:rsidRDefault="00955E3C" w:rsidP="00B423EE">
            <w:pPr>
              <w:ind w:left="34" w:right="-1054"/>
              <w:jc w:val="both"/>
              <w:cnfStyle w:val="010000000000" w:firstRow="0" w:lastRow="1"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16,67</w:t>
            </w:r>
          </w:p>
        </w:tc>
        <w:tc>
          <w:tcPr>
            <w:cnfStyle w:val="000010000000" w:firstRow="0" w:lastRow="0" w:firstColumn="0" w:lastColumn="0" w:oddVBand="1" w:evenVBand="0" w:oddHBand="0" w:evenHBand="0" w:firstRowFirstColumn="0" w:firstRowLastColumn="0" w:lastRowFirstColumn="0" w:lastRowLastColumn="0"/>
            <w:tcW w:w="1095" w:type="dxa"/>
            <w:tcBorders>
              <w:bottom w:val="single" w:sz="4" w:space="0" w:color="A5A5A5"/>
            </w:tcBorders>
          </w:tcPr>
          <w:p w14:paraId="78E6AED7" w14:textId="77777777" w:rsidR="00381469" w:rsidRPr="00136B8F" w:rsidRDefault="00955E3C" w:rsidP="00B423EE">
            <w:pPr>
              <w:ind w:left="34" w:right="-1054"/>
              <w:jc w:val="both"/>
              <w:rPr>
                <w:rFonts w:asciiTheme="majorBidi" w:hAnsiTheme="majorBidi" w:cstheme="majorBidi"/>
                <w:color w:val="auto"/>
              </w:rPr>
            </w:pPr>
            <w:r w:rsidRPr="00136B8F">
              <w:rPr>
                <w:rFonts w:asciiTheme="majorBidi" w:hAnsiTheme="majorBidi" w:cstheme="majorBidi"/>
                <w:color w:val="auto"/>
              </w:rPr>
              <w:t>54</w:t>
            </w:r>
          </w:p>
        </w:tc>
        <w:tc>
          <w:tcPr>
            <w:cnfStyle w:val="000100000010" w:firstRow="0" w:lastRow="0" w:firstColumn="0" w:lastColumn="1" w:oddVBand="0" w:evenVBand="0" w:oddHBand="0" w:evenHBand="0" w:firstRowFirstColumn="0" w:firstRowLastColumn="0" w:lastRowFirstColumn="0" w:lastRowLastColumn="1"/>
            <w:tcW w:w="1442" w:type="dxa"/>
            <w:tcBorders>
              <w:bottom w:val="single" w:sz="4" w:space="0" w:color="A5A5A5"/>
              <w:right w:val="single" w:sz="4" w:space="0" w:color="A5A5A5"/>
            </w:tcBorders>
          </w:tcPr>
          <w:p w14:paraId="44CE59ED" w14:textId="77777777" w:rsidR="00381469" w:rsidRPr="00136B8F" w:rsidRDefault="00955E3C" w:rsidP="00B423EE">
            <w:pPr>
              <w:ind w:left="34" w:right="-1054"/>
              <w:jc w:val="both"/>
              <w:rPr>
                <w:rFonts w:asciiTheme="majorBidi" w:hAnsiTheme="majorBidi" w:cstheme="majorBidi"/>
                <w:color w:val="auto"/>
              </w:rPr>
            </w:pPr>
            <w:r w:rsidRPr="00136B8F">
              <w:rPr>
                <w:rFonts w:asciiTheme="majorBidi" w:hAnsiTheme="majorBidi" w:cstheme="majorBidi"/>
                <w:color w:val="auto"/>
              </w:rPr>
              <w:t>40,94</w:t>
            </w:r>
          </w:p>
        </w:tc>
      </w:tr>
    </w:tbl>
    <w:p w14:paraId="707CD982" w14:textId="77777777" w:rsidR="00381469" w:rsidRPr="00136B8F" w:rsidRDefault="00381469" w:rsidP="00B423EE">
      <w:pPr>
        <w:ind w:firstLine="567"/>
        <w:jc w:val="both"/>
        <w:rPr>
          <w:rFonts w:asciiTheme="majorBidi" w:hAnsiTheme="majorBidi" w:cstheme="majorBidi"/>
          <w:b/>
        </w:rPr>
      </w:pPr>
    </w:p>
    <w:p w14:paraId="00B14DE3" w14:textId="4FDF269B" w:rsidR="00381469" w:rsidRPr="00136B8F" w:rsidRDefault="00955E3C" w:rsidP="00B423EE">
      <w:pPr>
        <w:ind w:firstLine="567"/>
        <w:jc w:val="both"/>
        <w:rPr>
          <w:rFonts w:asciiTheme="majorBidi" w:hAnsiTheme="majorBidi" w:cstheme="majorBidi"/>
        </w:rPr>
      </w:pPr>
      <w:r w:rsidRPr="00136B8F">
        <w:rPr>
          <w:rFonts w:asciiTheme="majorBidi" w:hAnsiTheme="majorBidi" w:cstheme="majorBidi"/>
          <w:b/>
        </w:rPr>
        <w:t xml:space="preserve">1.3.3. Darbuotojų kvalifikacija. </w:t>
      </w:r>
      <w:r w:rsidRPr="00136B8F">
        <w:rPr>
          <w:rFonts w:asciiTheme="majorBidi" w:hAnsiTheme="majorBidi" w:cstheme="majorBidi"/>
        </w:rPr>
        <w:t xml:space="preserve">2 darbuotojai šiuo metu mokosi magistrantūros studijose. 7 darbuotojai (iš jų 5 Klaipėdos rajono, 2 </w:t>
      </w:r>
      <w:r w:rsidR="00FD62EF">
        <w:rPr>
          <w:rFonts w:asciiTheme="majorBidi" w:hAnsiTheme="majorBidi" w:cstheme="majorBidi"/>
        </w:rPr>
        <w:t>‒</w:t>
      </w:r>
      <w:r w:rsidRPr="00136B8F">
        <w:rPr>
          <w:rFonts w:asciiTheme="majorBidi" w:hAnsiTheme="majorBidi" w:cstheme="majorBidi"/>
        </w:rPr>
        <w:t xml:space="preserve"> Skuodo rajono) šiuo metu ne studijuoja ir turi teisę dirbti iki 2024 m. liepos 1 d. Darbuotojai informuoti apie universitetuose vykdomas studijų programas. Lietuvos Respublikos sveikatos apsaugos ministerija 2021 metais nustatė prioritetine visuomenės sveikatos veiklos kryptį </w:t>
      </w:r>
      <w:r w:rsidR="00FD62EF">
        <w:rPr>
          <w:rFonts w:asciiTheme="majorBidi" w:hAnsiTheme="majorBidi" w:cstheme="majorBidi"/>
        </w:rPr>
        <w:t>‒</w:t>
      </w:r>
      <w:r w:rsidRPr="00136B8F">
        <w:rPr>
          <w:rFonts w:asciiTheme="majorBidi" w:hAnsiTheme="majorBidi" w:cstheme="majorBidi"/>
        </w:rPr>
        <w:t xml:space="preserve"> visuomenės sveikatos specialistų kvalifikacijos kėlimą. 2023 metais darbuotojai kvalifikaciją kėlė 36 skirtinguose kursuose pagal 10 poveikio sričių. Darbuotojai dalyvavo 784 val. trukmės įvairaus tipo kvalifikacijos kėlimo renginiuose (3 lentelė). Ataskaita apie darbuotojų kvalifikacijos kėlimą pateikta įstaigos internetiniame puslapyje </w:t>
      </w:r>
      <w:hyperlink r:id="rId8">
        <w:r w:rsidRPr="00136B8F">
          <w:rPr>
            <w:rFonts w:asciiTheme="majorBidi" w:hAnsiTheme="majorBidi" w:cstheme="majorBidi"/>
            <w:u w:val="single"/>
          </w:rPr>
          <w:t>www.visuomenessveikata.lt</w:t>
        </w:r>
      </w:hyperlink>
      <w:r w:rsidRPr="00136B8F">
        <w:rPr>
          <w:rFonts w:asciiTheme="majorBidi" w:hAnsiTheme="majorBidi" w:cstheme="majorBidi"/>
        </w:rPr>
        <w:t xml:space="preserve"> planavimo dalyje.</w:t>
      </w:r>
    </w:p>
    <w:p w14:paraId="2D05A21B" w14:textId="77777777" w:rsidR="00381469" w:rsidRDefault="00381469" w:rsidP="00B423EE">
      <w:pPr>
        <w:ind w:firstLine="567"/>
        <w:jc w:val="both"/>
        <w:rPr>
          <w:rFonts w:asciiTheme="majorBidi" w:hAnsiTheme="majorBidi" w:cstheme="majorBidi"/>
        </w:rPr>
      </w:pPr>
    </w:p>
    <w:p w14:paraId="1CBCAEC8" w14:textId="77777777" w:rsidR="00E703F0" w:rsidRDefault="00E703F0" w:rsidP="00B423EE">
      <w:pPr>
        <w:ind w:firstLine="567"/>
        <w:jc w:val="both"/>
        <w:rPr>
          <w:rFonts w:asciiTheme="majorBidi" w:hAnsiTheme="majorBidi" w:cstheme="majorBidi"/>
        </w:rPr>
      </w:pPr>
    </w:p>
    <w:p w14:paraId="0277CD31" w14:textId="77777777" w:rsidR="00E703F0" w:rsidRPr="00136B8F" w:rsidRDefault="00E703F0" w:rsidP="00B423EE">
      <w:pPr>
        <w:ind w:firstLine="567"/>
        <w:jc w:val="both"/>
        <w:rPr>
          <w:rFonts w:asciiTheme="majorBidi" w:hAnsiTheme="majorBidi" w:cstheme="majorBidi"/>
        </w:rPr>
      </w:pPr>
    </w:p>
    <w:p w14:paraId="4C28B8D4" w14:textId="77777777" w:rsidR="00381469" w:rsidRPr="00136B8F" w:rsidRDefault="00955E3C" w:rsidP="00B423EE">
      <w:pPr>
        <w:ind w:firstLine="567"/>
        <w:jc w:val="both"/>
        <w:rPr>
          <w:rFonts w:asciiTheme="majorBidi" w:hAnsiTheme="majorBidi" w:cstheme="majorBidi"/>
        </w:rPr>
      </w:pPr>
      <w:r w:rsidRPr="00136B8F">
        <w:rPr>
          <w:rFonts w:asciiTheme="majorBidi" w:hAnsiTheme="majorBidi" w:cstheme="majorBidi"/>
        </w:rPr>
        <w:t>3. lentelė. Kvalifikacijos kėlimui išklausytų valandų skaičius.</w:t>
      </w:r>
    </w:p>
    <w:tbl>
      <w:tblPr>
        <w:tblStyle w:val="a1"/>
        <w:tblW w:w="9630" w:type="dxa"/>
        <w:tblInd w:w="0" w:type="dxa"/>
        <w:tblBorders>
          <w:top w:val="single" w:sz="4" w:space="0" w:color="70AD47"/>
          <w:left w:val="single" w:sz="4" w:space="0" w:color="70AD47"/>
          <w:bottom w:val="single" w:sz="4" w:space="0" w:color="70AD47"/>
          <w:right w:val="single" w:sz="4" w:space="0" w:color="70AD47"/>
          <w:insideH w:val="single" w:sz="4" w:space="0" w:color="C5E0B3"/>
          <w:insideV w:val="single" w:sz="4" w:space="0" w:color="C5E0B3"/>
        </w:tblBorders>
        <w:tblLayout w:type="fixed"/>
        <w:tblLook w:val="04A0" w:firstRow="1" w:lastRow="0" w:firstColumn="1" w:lastColumn="0" w:noHBand="0" w:noVBand="1"/>
      </w:tblPr>
      <w:tblGrid>
        <w:gridCol w:w="1110"/>
        <w:gridCol w:w="2025"/>
        <w:gridCol w:w="1500"/>
        <w:gridCol w:w="1740"/>
        <w:gridCol w:w="1590"/>
        <w:gridCol w:w="1665"/>
      </w:tblGrid>
      <w:tr w:rsidR="00B423EE" w:rsidRPr="00136B8F" w14:paraId="46803BFE" w14:textId="77777777" w:rsidTr="003814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10" w:type="dxa"/>
            <w:tcBorders>
              <w:top w:val="single" w:sz="4" w:space="0" w:color="A5A5A5"/>
              <w:left w:val="single" w:sz="4" w:space="0" w:color="A5A5A5"/>
            </w:tcBorders>
            <w:shd w:val="clear" w:color="auto" w:fill="D9D9D9"/>
          </w:tcPr>
          <w:p w14:paraId="51478C3F"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color w:val="auto"/>
              </w:rPr>
              <w:t>Metai</w:t>
            </w:r>
          </w:p>
        </w:tc>
        <w:tc>
          <w:tcPr>
            <w:tcW w:w="2025" w:type="dxa"/>
            <w:tcBorders>
              <w:top w:val="single" w:sz="4" w:space="0" w:color="A5A5A5"/>
              <w:left w:val="nil"/>
              <w:bottom w:val="nil"/>
              <w:right w:val="nil"/>
            </w:tcBorders>
            <w:shd w:val="clear" w:color="auto" w:fill="D9D9D9"/>
          </w:tcPr>
          <w:p w14:paraId="40DC2C58" w14:textId="77777777" w:rsidR="00381469" w:rsidRPr="00136B8F" w:rsidRDefault="00955E3C" w:rsidP="00B423EE">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Kvalifikacijos</w:t>
            </w:r>
          </w:p>
          <w:p w14:paraId="599E158B" w14:textId="77777777" w:rsidR="00381469" w:rsidRPr="00136B8F" w:rsidRDefault="00955E3C" w:rsidP="00B423EE">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kėlimas (seminarai, konferencijos)</w:t>
            </w:r>
          </w:p>
        </w:tc>
        <w:tc>
          <w:tcPr>
            <w:tcW w:w="1500" w:type="dxa"/>
            <w:tcBorders>
              <w:top w:val="single" w:sz="4" w:space="0" w:color="A5A5A5"/>
              <w:left w:val="nil"/>
              <w:bottom w:val="nil"/>
              <w:right w:val="nil"/>
            </w:tcBorders>
            <w:shd w:val="clear" w:color="auto" w:fill="D9D9D9"/>
          </w:tcPr>
          <w:p w14:paraId="20AD4CB7" w14:textId="77777777" w:rsidR="00381469" w:rsidRPr="00136B8F" w:rsidRDefault="00955E3C" w:rsidP="00B423EE">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Ilgalaikiai kursai (daugiau nei vieną dieną)</w:t>
            </w:r>
          </w:p>
        </w:tc>
        <w:tc>
          <w:tcPr>
            <w:tcW w:w="1740" w:type="dxa"/>
            <w:tcBorders>
              <w:top w:val="single" w:sz="4" w:space="0" w:color="A5A5A5"/>
              <w:left w:val="nil"/>
              <w:bottom w:val="nil"/>
              <w:right w:val="nil"/>
            </w:tcBorders>
            <w:shd w:val="clear" w:color="auto" w:fill="D9D9D9"/>
          </w:tcPr>
          <w:p w14:paraId="3364CC71" w14:textId="77777777" w:rsidR="00381469" w:rsidRPr="00136B8F" w:rsidRDefault="00955E3C" w:rsidP="00B423EE">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Diskusijos, darbo grupės, pasitarimai</w:t>
            </w:r>
          </w:p>
        </w:tc>
        <w:tc>
          <w:tcPr>
            <w:tcW w:w="1590" w:type="dxa"/>
            <w:tcBorders>
              <w:top w:val="single" w:sz="4" w:space="0" w:color="A5A5A5"/>
              <w:left w:val="nil"/>
              <w:bottom w:val="nil"/>
              <w:right w:val="nil"/>
            </w:tcBorders>
            <w:shd w:val="clear" w:color="auto" w:fill="D9D9D9"/>
          </w:tcPr>
          <w:p w14:paraId="3D03DB39" w14:textId="77777777" w:rsidR="00381469" w:rsidRPr="00136B8F" w:rsidRDefault="00955E3C" w:rsidP="00B423EE">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Iš viso išklausyta valandų</w:t>
            </w:r>
          </w:p>
        </w:tc>
        <w:tc>
          <w:tcPr>
            <w:tcW w:w="1665" w:type="dxa"/>
            <w:tcBorders>
              <w:top w:val="single" w:sz="4" w:space="0" w:color="A5A5A5"/>
              <w:left w:val="nil"/>
              <w:bottom w:val="nil"/>
              <w:right w:val="single" w:sz="4" w:space="0" w:color="A5A5A5"/>
            </w:tcBorders>
            <w:shd w:val="clear" w:color="auto" w:fill="D9D9D9"/>
          </w:tcPr>
          <w:p w14:paraId="57FE012F" w14:textId="77777777" w:rsidR="00381469" w:rsidRPr="00136B8F" w:rsidRDefault="00955E3C" w:rsidP="00B423EE">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Kvalifikacijos renginių skaičius/poveikio sritys</w:t>
            </w:r>
          </w:p>
        </w:tc>
      </w:tr>
      <w:tr w:rsidR="00B423EE" w:rsidRPr="00136B8F" w14:paraId="7BF66EAC" w14:textId="77777777" w:rsidTr="00381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dxa"/>
            <w:tcBorders>
              <w:left w:val="single" w:sz="4" w:space="0" w:color="A5A5A5"/>
            </w:tcBorders>
          </w:tcPr>
          <w:p w14:paraId="408A69E6" w14:textId="77777777" w:rsidR="00381469" w:rsidRPr="00136B8F" w:rsidRDefault="00955E3C" w:rsidP="00B423EE">
            <w:pPr>
              <w:ind w:left="217" w:right="-1054"/>
              <w:jc w:val="both"/>
              <w:rPr>
                <w:rFonts w:asciiTheme="majorBidi" w:hAnsiTheme="majorBidi" w:cstheme="majorBidi"/>
                <w:color w:val="auto"/>
              </w:rPr>
            </w:pPr>
            <w:r w:rsidRPr="00136B8F">
              <w:rPr>
                <w:rFonts w:asciiTheme="majorBidi" w:hAnsiTheme="majorBidi" w:cstheme="majorBidi"/>
                <w:color w:val="auto"/>
              </w:rPr>
              <w:t>2019</w:t>
            </w:r>
          </w:p>
        </w:tc>
        <w:tc>
          <w:tcPr>
            <w:tcW w:w="2025" w:type="dxa"/>
            <w:tcBorders>
              <w:left w:val="nil"/>
              <w:right w:val="nil"/>
            </w:tcBorders>
          </w:tcPr>
          <w:p w14:paraId="190D623E"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239,5 val. trukmė</w:t>
            </w:r>
          </w:p>
        </w:tc>
        <w:tc>
          <w:tcPr>
            <w:tcW w:w="1500" w:type="dxa"/>
            <w:tcBorders>
              <w:left w:val="nil"/>
              <w:right w:val="nil"/>
            </w:tcBorders>
          </w:tcPr>
          <w:p w14:paraId="317E9527"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238,5 val. trukmė</w:t>
            </w:r>
          </w:p>
        </w:tc>
        <w:tc>
          <w:tcPr>
            <w:tcW w:w="1740" w:type="dxa"/>
            <w:tcBorders>
              <w:left w:val="nil"/>
              <w:right w:val="nil"/>
            </w:tcBorders>
          </w:tcPr>
          <w:p w14:paraId="602CCE96"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13,5 val. trukmė</w:t>
            </w:r>
          </w:p>
        </w:tc>
        <w:tc>
          <w:tcPr>
            <w:tcW w:w="1590" w:type="dxa"/>
            <w:tcBorders>
              <w:left w:val="nil"/>
              <w:right w:val="nil"/>
            </w:tcBorders>
          </w:tcPr>
          <w:p w14:paraId="31FE2D08"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491,5</w:t>
            </w:r>
          </w:p>
        </w:tc>
        <w:tc>
          <w:tcPr>
            <w:tcW w:w="1665" w:type="dxa"/>
            <w:tcBorders>
              <w:left w:val="nil"/>
              <w:right w:val="single" w:sz="4" w:space="0" w:color="A5A5A5"/>
            </w:tcBorders>
          </w:tcPr>
          <w:p w14:paraId="7F124BE4"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w:t>
            </w:r>
          </w:p>
        </w:tc>
      </w:tr>
      <w:tr w:rsidR="00B423EE" w:rsidRPr="00136B8F" w14:paraId="4D263C5B" w14:textId="77777777" w:rsidTr="00381469">
        <w:tc>
          <w:tcPr>
            <w:cnfStyle w:val="001000000000" w:firstRow="0" w:lastRow="0" w:firstColumn="1" w:lastColumn="0" w:oddVBand="0" w:evenVBand="0" w:oddHBand="0" w:evenHBand="0" w:firstRowFirstColumn="0" w:firstRowLastColumn="0" w:lastRowFirstColumn="0" w:lastRowLastColumn="0"/>
            <w:tcW w:w="1110" w:type="dxa"/>
            <w:tcBorders>
              <w:top w:val="nil"/>
              <w:left w:val="single" w:sz="4" w:space="0" w:color="A5A5A5"/>
              <w:bottom w:val="nil"/>
            </w:tcBorders>
          </w:tcPr>
          <w:p w14:paraId="3800BEA3" w14:textId="77777777" w:rsidR="00381469" w:rsidRPr="00136B8F" w:rsidRDefault="00955E3C" w:rsidP="00B423EE">
            <w:pPr>
              <w:ind w:left="217" w:right="-1054"/>
              <w:jc w:val="both"/>
              <w:rPr>
                <w:rFonts w:asciiTheme="majorBidi" w:hAnsiTheme="majorBidi" w:cstheme="majorBidi"/>
                <w:color w:val="auto"/>
              </w:rPr>
            </w:pPr>
            <w:r w:rsidRPr="00136B8F">
              <w:rPr>
                <w:rFonts w:asciiTheme="majorBidi" w:hAnsiTheme="majorBidi" w:cstheme="majorBidi"/>
                <w:color w:val="auto"/>
              </w:rPr>
              <w:lastRenderedPageBreak/>
              <w:t>2020</w:t>
            </w:r>
          </w:p>
        </w:tc>
        <w:tc>
          <w:tcPr>
            <w:tcW w:w="2025" w:type="dxa"/>
            <w:tcBorders>
              <w:top w:val="nil"/>
              <w:left w:val="nil"/>
              <w:bottom w:val="nil"/>
              <w:right w:val="nil"/>
            </w:tcBorders>
          </w:tcPr>
          <w:p w14:paraId="0F9E3A53"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196,8 val. trukmė</w:t>
            </w:r>
          </w:p>
        </w:tc>
        <w:tc>
          <w:tcPr>
            <w:tcW w:w="1500" w:type="dxa"/>
            <w:tcBorders>
              <w:top w:val="nil"/>
              <w:left w:val="nil"/>
              <w:bottom w:val="nil"/>
              <w:right w:val="nil"/>
            </w:tcBorders>
          </w:tcPr>
          <w:p w14:paraId="44304417"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205,5 val. trukmė</w:t>
            </w:r>
          </w:p>
        </w:tc>
        <w:tc>
          <w:tcPr>
            <w:tcW w:w="1740" w:type="dxa"/>
            <w:tcBorders>
              <w:top w:val="nil"/>
              <w:left w:val="nil"/>
              <w:bottom w:val="nil"/>
              <w:right w:val="nil"/>
            </w:tcBorders>
          </w:tcPr>
          <w:p w14:paraId="0AB0FA34"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3 val. trukmė</w:t>
            </w:r>
          </w:p>
        </w:tc>
        <w:tc>
          <w:tcPr>
            <w:tcW w:w="1590" w:type="dxa"/>
            <w:tcBorders>
              <w:top w:val="nil"/>
              <w:left w:val="nil"/>
              <w:bottom w:val="nil"/>
              <w:right w:val="nil"/>
            </w:tcBorders>
          </w:tcPr>
          <w:p w14:paraId="427B5A2F"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 xml:space="preserve">405,3 </w:t>
            </w:r>
          </w:p>
        </w:tc>
        <w:tc>
          <w:tcPr>
            <w:tcW w:w="1665" w:type="dxa"/>
            <w:tcBorders>
              <w:top w:val="nil"/>
              <w:left w:val="nil"/>
              <w:bottom w:val="nil"/>
              <w:right w:val="single" w:sz="4" w:space="0" w:color="A5A5A5"/>
            </w:tcBorders>
          </w:tcPr>
          <w:p w14:paraId="113F86E2"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44/11</w:t>
            </w:r>
          </w:p>
        </w:tc>
      </w:tr>
      <w:tr w:rsidR="00B423EE" w:rsidRPr="00136B8F" w14:paraId="64D1AD39" w14:textId="77777777" w:rsidTr="00381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dxa"/>
            <w:tcBorders>
              <w:left w:val="single" w:sz="4" w:space="0" w:color="A5A5A5"/>
            </w:tcBorders>
          </w:tcPr>
          <w:p w14:paraId="4EE647FF" w14:textId="77777777" w:rsidR="00381469" w:rsidRPr="00136B8F" w:rsidRDefault="00955E3C" w:rsidP="00B423EE">
            <w:pPr>
              <w:ind w:left="217" w:right="-1054"/>
              <w:jc w:val="both"/>
              <w:rPr>
                <w:rFonts w:asciiTheme="majorBidi" w:hAnsiTheme="majorBidi" w:cstheme="majorBidi"/>
                <w:color w:val="auto"/>
              </w:rPr>
            </w:pPr>
            <w:r w:rsidRPr="00136B8F">
              <w:rPr>
                <w:rFonts w:asciiTheme="majorBidi" w:hAnsiTheme="majorBidi" w:cstheme="majorBidi"/>
                <w:color w:val="auto"/>
              </w:rPr>
              <w:t>2021</w:t>
            </w:r>
          </w:p>
        </w:tc>
        <w:tc>
          <w:tcPr>
            <w:tcW w:w="2025" w:type="dxa"/>
            <w:tcBorders>
              <w:left w:val="nil"/>
              <w:right w:val="nil"/>
            </w:tcBorders>
          </w:tcPr>
          <w:p w14:paraId="7364F2C7"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224,3 val. trukmė</w:t>
            </w:r>
          </w:p>
        </w:tc>
        <w:tc>
          <w:tcPr>
            <w:tcW w:w="1500" w:type="dxa"/>
            <w:tcBorders>
              <w:left w:val="nil"/>
              <w:right w:val="nil"/>
            </w:tcBorders>
          </w:tcPr>
          <w:p w14:paraId="02C2A0C7"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268 val. trukmė</w:t>
            </w:r>
          </w:p>
        </w:tc>
        <w:tc>
          <w:tcPr>
            <w:tcW w:w="1740" w:type="dxa"/>
            <w:tcBorders>
              <w:left w:val="nil"/>
              <w:right w:val="nil"/>
            </w:tcBorders>
          </w:tcPr>
          <w:p w14:paraId="7F9E95BB"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23,25 val. trukmė</w:t>
            </w:r>
          </w:p>
        </w:tc>
        <w:tc>
          <w:tcPr>
            <w:tcW w:w="1590" w:type="dxa"/>
            <w:tcBorders>
              <w:left w:val="nil"/>
              <w:right w:val="nil"/>
            </w:tcBorders>
          </w:tcPr>
          <w:p w14:paraId="01E323EC"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515,55</w:t>
            </w:r>
          </w:p>
        </w:tc>
        <w:tc>
          <w:tcPr>
            <w:tcW w:w="1665" w:type="dxa"/>
            <w:tcBorders>
              <w:left w:val="nil"/>
              <w:right w:val="single" w:sz="4" w:space="0" w:color="A5A5A5"/>
            </w:tcBorders>
          </w:tcPr>
          <w:p w14:paraId="01E5B808"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56/12</w:t>
            </w:r>
          </w:p>
        </w:tc>
      </w:tr>
      <w:tr w:rsidR="00B423EE" w:rsidRPr="00136B8F" w14:paraId="79C3BACE" w14:textId="77777777" w:rsidTr="00381469">
        <w:trPr>
          <w:trHeight w:val="503"/>
        </w:trPr>
        <w:tc>
          <w:tcPr>
            <w:cnfStyle w:val="001000000000" w:firstRow="0" w:lastRow="0" w:firstColumn="1" w:lastColumn="0" w:oddVBand="0" w:evenVBand="0" w:oddHBand="0" w:evenHBand="0" w:firstRowFirstColumn="0" w:firstRowLastColumn="0" w:lastRowFirstColumn="0" w:lastRowLastColumn="0"/>
            <w:tcW w:w="1110" w:type="dxa"/>
            <w:tcBorders>
              <w:top w:val="nil"/>
              <w:left w:val="single" w:sz="4" w:space="0" w:color="A5A5A5"/>
              <w:bottom w:val="nil"/>
            </w:tcBorders>
          </w:tcPr>
          <w:p w14:paraId="5AEF5BE3" w14:textId="77777777" w:rsidR="00381469" w:rsidRPr="00136B8F" w:rsidRDefault="00955E3C" w:rsidP="00B423EE">
            <w:pPr>
              <w:ind w:left="217" w:right="-1054"/>
              <w:jc w:val="both"/>
              <w:rPr>
                <w:rFonts w:asciiTheme="majorBidi" w:hAnsiTheme="majorBidi" w:cstheme="majorBidi"/>
                <w:color w:val="auto"/>
              </w:rPr>
            </w:pPr>
            <w:r w:rsidRPr="00136B8F">
              <w:rPr>
                <w:rFonts w:asciiTheme="majorBidi" w:hAnsiTheme="majorBidi" w:cstheme="majorBidi"/>
                <w:color w:val="auto"/>
              </w:rPr>
              <w:t>2022</w:t>
            </w:r>
          </w:p>
        </w:tc>
        <w:tc>
          <w:tcPr>
            <w:tcW w:w="2025" w:type="dxa"/>
            <w:tcBorders>
              <w:top w:val="nil"/>
              <w:left w:val="nil"/>
              <w:bottom w:val="nil"/>
              <w:right w:val="nil"/>
            </w:tcBorders>
          </w:tcPr>
          <w:p w14:paraId="2BA4F326"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203,3 val. trukmė</w:t>
            </w:r>
          </w:p>
        </w:tc>
        <w:tc>
          <w:tcPr>
            <w:tcW w:w="1500" w:type="dxa"/>
            <w:tcBorders>
              <w:top w:val="nil"/>
              <w:left w:val="nil"/>
              <w:bottom w:val="nil"/>
              <w:right w:val="nil"/>
            </w:tcBorders>
          </w:tcPr>
          <w:p w14:paraId="7210D0EB"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151 val. trukmės</w:t>
            </w:r>
          </w:p>
        </w:tc>
        <w:tc>
          <w:tcPr>
            <w:tcW w:w="1740" w:type="dxa"/>
            <w:tcBorders>
              <w:top w:val="nil"/>
              <w:left w:val="nil"/>
              <w:bottom w:val="nil"/>
              <w:right w:val="nil"/>
            </w:tcBorders>
          </w:tcPr>
          <w:p w14:paraId="0A2BB897"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0 val. trukmės</w:t>
            </w:r>
          </w:p>
        </w:tc>
        <w:tc>
          <w:tcPr>
            <w:tcW w:w="1590" w:type="dxa"/>
            <w:tcBorders>
              <w:top w:val="nil"/>
              <w:left w:val="nil"/>
              <w:bottom w:val="nil"/>
              <w:right w:val="nil"/>
            </w:tcBorders>
          </w:tcPr>
          <w:p w14:paraId="4A553E04"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 xml:space="preserve">354,25 </w:t>
            </w:r>
          </w:p>
        </w:tc>
        <w:tc>
          <w:tcPr>
            <w:tcW w:w="1665" w:type="dxa"/>
            <w:tcBorders>
              <w:top w:val="nil"/>
              <w:left w:val="nil"/>
              <w:bottom w:val="nil"/>
              <w:right w:val="single" w:sz="4" w:space="0" w:color="A5A5A5"/>
            </w:tcBorders>
          </w:tcPr>
          <w:p w14:paraId="4338EC08"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46/16</w:t>
            </w:r>
          </w:p>
        </w:tc>
      </w:tr>
      <w:tr w:rsidR="00B423EE" w:rsidRPr="00136B8F" w14:paraId="2F0EF261" w14:textId="77777777" w:rsidTr="00381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dxa"/>
            <w:tcBorders>
              <w:top w:val="nil"/>
              <w:left w:val="single" w:sz="4" w:space="0" w:color="A5A5A5"/>
            </w:tcBorders>
          </w:tcPr>
          <w:p w14:paraId="64E2711C" w14:textId="77777777" w:rsidR="00381469" w:rsidRPr="00136B8F" w:rsidRDefault="00955E3C" w:rsidP="00B423EE">
            <w:pPr>
              <w:ind w:left="217" w:right="-1054"/>
              <w:jc w:val="both"/>
              <w:rPr>
                <w:rFonts w:asciiTheme="majorBidi" w:hAnsiTheme="majorBidi" w:cstheme="majorBidi"/>
                <w:color w:val="auto"/>
              </w:rPr>
            </w:pPr>
            <w:r w:rsidRPr="00136B8F">
              <w:rPr>
                <w:rFonts w:asciiTheme="majorBidi" w:hAnsiTheme="majorBidi" w:cstheme="majorBidi"/>
                <w:color w:val="auto"/>
              </w:rPr>
              <w:t>2023</w:t>
            </w:r>
          </w:p>
        </w:tc>
        <w:tc>
          <w:tcPr>
            <w:tcW w:w="2025" w:type="dxa"/>
            <w:tcBorders>
              <w:top w:val="nil"/>
              <w:left w:val="nil"/>
              <w:right w:val="nil"/>
            </w:tcBorders>
          </w:tcPr>
          <w:p w14:paraId="5E1A3E2C"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131 val. trukmė</w:t>
            </w:r>
          </w:p>
        </w:tc>
        <w:tc>
          <w:tcPr>
            <w:tcW w:w="1500" w:type="dxa"/>
            <w:tcBorders>
              <w:top w:val="nil"/>
              <w:left w:val="nil"/>
              <w:right w:val="nil"/>
            </w:tcBorders>
          </w:tcPr>
          <w:p w14:paraId="2FD0199E"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653 val. trukmė</w:t>
            </w:r>
          </w:p>
        </w:tc>
        <w:tc>
          <w:tcPr>
            <w:tcW w:w="1740" w:type="dxa"/>
            <w:tcBorders>
              <w:top w:val="nil"/>
              <w:left w:val="nil"/>
              <w:right w:val="nil"/>
            </w:tcBorders>
          </w:tcPr>
          <w:p w14:paraId="5D7390FF"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0 val. trukmės</w:t>
            </w:r>
          </w:p>
        </w:tc>
        <w:tc>
          <w:tcPr>
            <w:tcW w:w="1590" w:type="dxa"/>
            <w:tcBorders>
              <w:top w:val="nil"/>
              <w:left w:val="nil"/>
              <w:right w:val="nil"/>
            </w:tcBorders>
          </w:tcPr>
          <w:p w14:paraId="358E753B"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784</w:t>
            </w:r>
          </w:p>
        </w:tc>
        <w:tc>
          <w:tcPr>
            <w:tcW w:w="1665" w:type="dxa"/>
            <w:tcBorders>
              <w:top w:val="nil"/>
              <w:left w:val="nil"/>
              <w:right w:val="single" w:sz="4" w:space="0" w:color="A5A5A5"/>
            </w:tcBorders>
          </w:tcPr>
          <w:p w14:paraId="3534362B"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highlight w:val="magenta"/>
              </w:rPr>
            </w:pPr>
            <w:r w:rsidRPr="00136B8F">
              <w:rPr>
                <w:rFonts w:asciiTheme="majorBidi" w:hAnsiTheme="majorBidi" w:cstheme="majorBidi"/>
                <w:color w:val="auto"/>
              </w:rPr>
              <w:t>36/10</w:t>
            </w:r>
          </w:p>
        </w:tc>
      </w:tr>
    </w:tbl>
    <w:p w14:paraId="6B753626" w14:textId="77777777" w:rsidR="00381469" w:rsidRPr="00136B8F" w:rsidRDefault="00381469" w:rsidP="00B423EE">
      <w:pPr>
        <w:ind w:left="217" w:right="-1054"/>
        <w:jc w:val="both"/>
        <w:rPr>
          <w:rFonts w:asciiTheme="majorBidi" w:hAnsiTheme="majorBidi" w:cstheme="majorBidi"/>
          <w:b/>
          <w:i/>
        </w:rPr>
      </w:pPr>
    </w:p>
    <w:p w14:paraId="64974308" w14:textId="1819F7FD" w:rsidR="00381469" w:rsidRPr="00136B8F" w:rsidRDefault="00955E3C" w:rsidP="00B423EE">
      <w:pPr>
        <w:ind w:firstLine="567"/>
        <w:jc w:val="both"/>
        <w:rPr>
          <w:rFonts w:asciiTheme="majorBidi" w:hAnsiTheme="majorBidi" w:cstheme="majorBidi"/>
        </w:rPr>
      </w:pPr>
      <w:r w:rsidRPr="00136B8F">
        <w:rPr>
          <w:rFonts w:asciiTheme="majorBidi" w:hAnsiTheme="majorBidi" w:cstheme="majorBidi"/>
          <w:b/>
        </w:rPr>
        <w:t xml:space="preserve">2. Įstaigos biudžetas. </w:t>
      </w:r>
      <w:r w:rsidRPr="00136B8F">
        <w:rPr>
          <w:rFonts w:asciiTheme="majorBidi" w:hAnsiTheme="majorBidi" w:cstheme="majorBidi"/>
        </w:rPr>
        <w:t xml:space="preserve">Pagrindiniai finansavimo šaltiniai: valstybės biudžeto dotacija valstybinių (valstybės perduotų savivaldybėms) visuomenės sveikatos funkcijų vykdymui ir savivaldybės biudžeto lėšos. Įstaiga visas privalomas biudžeto vykdymo ir finansines ataskaitas, darbo užmokesčio pasiskirstymą ketvirčiais skelbia įstaigos internetiniame puslapyje </w:t>
      </w:r>
      <w:hyperlink r:id="rId9" w:history="1">
        <w:r w:rsidR="00B423EE" w:rsidRPr="00136B8F">
          <w:rPr>
            <w:rStyle w:val="Hipersaitas"/>
            <w:rFonts w:asciiTheme="majorBidi" w:hAnsiTheme="majorBidi" w:cstheme="majorBidi"/>
          </w:rPr>
          <w:t>www.visuomenessveikata.lt</w:t>
        </w:r>
      </w:hyperlink>
      <w:r w:rsidRPr="00136B8F">
        <w:rPr>
          <w:rFonts w:asciiTheme="majorBidi" w:hAnsiTheme="majorBidi" w:cstheme="majorBidi"/>
        </w:rPr>
        <w:t>.</w:t>
      </w:r>
    </w:p>
    <w:p w14:paraId="39D64063" w14:textId="77777777" w:rsidR="00B423EE" w:rsidRPr="00136B8F" w:rsidRDefault="00B423EE" w:rsidP="00B423EE">
      <w:pPr>
        <w:ind w:firstLine="567"/>
        <w:jc w:val="both"/>
        <w:rPr>
          <w:rFonts w:asciiTheme="majorBidi" w:hAnsiTheme="majorBidi" w:cstheme="majorBidi"/>
        </w:rPr>
      </w:pPr>
    </w:p>
    <w:p w14:paraId="19F37EF2" w14:textId="77777777" w:rsidR="00381469" w:rsidRPr="00136B8F" w:rsidRDefault="00955E3C" w:rsidP="00B423EE">
      <w:pPr>
        <w:ind w:firstLine="567"/>
        <w:jc w:val="both"/>
        <w:rPr>
          <w:rFonts w:asciiTheme="majorBidi" w:hAnsiTheme="majorBidi" w:cstheme="majorBidi"/>
        </w:rPr>
      </w:pPr>
      <w:r w:rsidRPr="00136B8F">
        <w:rPr>
          <w:rFonts w:asciiTheme="majorBidi" w:hAnsiTheme="majorBidi" w:cstheme="majorBidi"/>
        </w:rPr>
        <w:t>4. lentelė. Įstaigos panaudotos lėšos veiklai pagal finansavimo šaltinius ir paskirtį (tūkst. eurų).</w:t>
      </w:r>
    </w:p>
    <w:tbl>
      <w:tblPr>
        <w:tblStyle w:val="a2"/>
        <w:tblW w:w="9781" w:type="dxa"/>
        <w:tblInd w:w="-147" w:type="dxa"/>
        <w:tblBorders>
          <w:top w:val="single" w:sz="4" w:space="0" w:color="70AD47"/>
          <w:left w:val="single" w:sz="4" w:space="0" w:color="70AD47"/>
          <w:bottom w:val="single" w:sz="4" w:space="0" w:color="70AD47"/>
          <w:right w:val="single" w:sz="4" w:space="0" w:color="70AD47"/>
          <w:insideH w:val="single" w:sz="4" w:space="0" w:color="C5E0B3"/>
          <w:insideV w:val="single" w:sz="4" w:space="0" w:color="C5E0B3"/>
        </w:tblBorders>
        <w:tblLayout w:type="fixed"/>
        <w:tblLook w:val="04A0" w:firstRow="1" w:lastRow="0" w:firstColumn="1" w:lastColumn="0" w:noHBand="0" w:noVBand="1"/>
      </w:tblPr>
      <w:tblGrid>
        <w:gridCol w:w="4954"/>
        <w:gridCol w:w="8"/>
        <w:gridCol w:w="283"/>
        <w:gridCol w:w="1280"/>
        <w:gridCol w:w="1274"/>
        <w:gridCol w:w="991"/>
        <w:gridCol w:w="991"/>
      </w:tblGrid>
      <w:tr w:rsidR="00B423EE" w:rsidRPr="00136B8F" w14:paraId="7090D7DB" w14:textId="77777777" w:rsidTr="00B423EE">
        <w:trPr>
          <w:cnfStyle w:val="100000000000" w:firstRow="1" w:lastRow="0" w:firstColumn="0" w:lastColumn="0" w:oddVBand="0" w:evenVBand="0" w:oddHBand="0" w:evenHBand="0" w:firstRowFirstColumn="0" w:firstRowLastColumn="0" w:lastRowFirstColumn="0" w:lastRowLastColumn="0"/>
          <w:trHeight w:val="377"/>
        </w:trPr>
        <w:tc>
          <w:tcPr>
            <w:cnfStyle w:val="001000000100" w:firstRow="0" w:lastRow="0" w:firstColumn="1" w:lastColumn="0" w:oddVBand="0" w:evenVBand="0" w:oddHBand="0" w:evenHBand="0" w:firstRowFirstColumn="1" w:firstRowLastColumn="0" w:lastRowFirstColumn="0" w:lastRowLastColumn="0"/>
            <w:tcW w:w="4954" w:type="dxa"/>
            <w:tcBorders>
              <w:top w:val="single" w:sz="4" w:space="0" w:color="A5A5A5"/>
              <w:left w:val="single" w:sz="4" w:space="0" w:color="A5A5A5"/>
            </w:tcBorders>
            <w:shd w:val="clear" w:color="auto" w:fill="E7E6E6"/>
          </w:tcPr>
          <w:p w14:paraId="2D59D91D"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color w:val="auto"/>
              </w:rPr>
              <w:t>Finansavimo šaltinis ir paskirtis</w:t>
            </w:r>
          </w:p>
        </w:tc>
        <w:tc>
          <w:tcPr>
            <w:tcW w:w="1571" w:type="dxa"/>
            <w:gridSpan w:val="3"/>
            <w:tcBorders>
              <w:top w:val="single" w:sz="4" w:space="0" w:color="A5A5A5"/>
              <w:left w:val="nil"/>
              <w:bottom w:val="nil"/>
              <w:right w:val="nil"/>
            </w:tcBorders>
            <w:shd w:val="clear" w:color="auto" w:fill="E7E6E6"/>
          </w:tcPr>
          <w:p w14:paraId="6AEB0726" w14:textId="77777777" w:rsidR="00381469" w:rsidRPr="00136B8F" w:rsidRDefault="00955E3C" w:rsidP="00B423EE">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2020 m.</w:t>
            </w:r>
          </w:p>
        </w:tc>
        <w:tc>
          <w:tcPr>
            <w:tcW w:w="1274" w:type="dxa"/>
            <w:tcBorders>
              <w:top w:val="single" w:sz="4" w:space="0" w:color="A5A5A5"/>
              <w:left w:val="nil"/>
              <w:bottom w:val="nil"/>
              <w:right w:val="nil"/>
            </w:tcBorders>
            <w:shd w:val="clear" w:color="auto" w:fill="E7E6E6"/>
          </w:tcPr>
          <w:p w14:paraId="557E1FEF" w14:textId="77777777" w:rsidR="00381469" w:rsidRPr="00136B8F" w:rsidRDefault="00955E3C" w:rsidP="00B423EE">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2021 m.</w:t>
            </w:r>
          </w:p>
        </w:tc>
        <w:tc>
          <w:tcPr>
            <w:tcW w:w="991" w:type="dxa"/>
            <w:tcBorders>
              <w:top w:val="single" w:sz="4" w:space="0" w:color="A5A5A5"/>
              <w:left w:val="nil"/>
              <w:bottom w:val="nil"/>
              <w:right w:val="single" w:sz="4" w:space="0" w:color="A5A5A5"/>
            </w:tcBorders>
            <w:shd w:val="clear" w:color="auto" w:fill="E7E6E6"/>
          </w:tcPr>
          <w:p w14:paraId="629BF9A6" w14:textId="77777777" w:rsidR="00381469" w:rsidRPr="00136B8F" w:rsidRDefault="00955E3C" w:rsidP="00B423EE">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2022 m.</w:t>
            </w:r>
          </w:p>
        </w:tc>
        <w:tc>
          <w:tcPr>
            <w:tcW w:w="991" w:type="dxa"/>
            <w:tcBorders>
              <w:top w:val="single" w:sz="4" w:space="0" w:color="A5A5A5"/>
              <w:left w:val="nil"/>
              <w:bottom w:val="nil"/>
              <w:right w:val="single" w:sz="4" w:space="0" w:color="A5A5A5"/>
            </w:tcBorders>
            <w:shd w:val="clear" w:color="auto" w:fill="E7E6E6"/>
          </w:tcPr>
          <w:p w14:paraId="14C54FBE" w14:textId="77777777" w:rsidR="00381469" w:rsidRPr="00136B8F" w:rsidRDefault="00955E3C" w:rsidP="00B423EE">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*2023 m.</w:t>
            </w:r>
          </w:p>
        </w:tc>
      </w:tr>
      <w:tr w:rsidR="00B423EE" w:rsidRPr="00136B8F" w14:paraId="5C745681" w14:textId="77777777" w:rsidTr="00B423EE">
        <w:trPr>
          <w:cnfStyle w:val="000000100000" w:firstRow="0" w:lastRow="0" w:firstColumn="0" w:lastColumn="0" w:oddVBand="0" w:evenVBand="0" w:oddHBand="1" w:evenHBand="0"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7799" w:type="dxa"/>
            <w:gridSpan w:val="5"/>
            <w:tcBorders>
              <w:top w:val="nil"/>
              <w:left w:val="nil"/>
              <w:bottom w:val="nil"/>
            </w:tcBorders>
          </w:tcPr>
          <w:p w14:paraId="7FB5D05C"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color w:val="auto"/>
              </w:rPr>
              <w:t>1. Visuomenės sveikatos biuro administravimui, visuomenės sveikatos stebėsenai ir stiprinimui, jaunimui palankių sveikatos priežiūros paslaugų teikimui, savižudybių prevencijai, Covid-19.</w:t>
            </w:r>
          </w:p>
        </w:tc>
        <w:tc>
          <w:tcPr>
            <w:tcW w:w="991" w:type="dxa"/>
            <w:tcBorders>
              <w:top w:val="nil"/>
              <w:left w:val="nil"/>
              <w:bottom w:val="nil"/>
              <w:right w:val="single" w:sz="4" w:space="0" w:color="A5A5A5"/>
            </w:tcBorders>
          </w:tcPr>
          <w:p w14:paraId="7D075786" w14:textId="77777777" w:rsidR="00381469" w:rsidRPr="00136B8F" w:rsidRDefault="00381469"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p>
        </w:tc>
        <w:tc>
          <w:tcPr>
            <w:tcW w:w="991" w:type="dxa"/>
            <w:tcBorders>
              <w:top w:val="nil"/>
              <w:left w:val="nil"/>
              <w:bottom w:val="nil"/>
              <w:right w:val="single" w:sz="4" w:space="0" w:color="A5A5A5"/>
            </w:tcBorders>
          </w:tcPr>
          <w:p w14:paraId="1DB5A47F" w14:textId="77777777" w:rsidR="00381469" w:rsidRPr="00136B8F" w:rsidRDefault="00381469"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p>
        </w:tc>
      </w:tr>
      <w:tr w:rsidR="00B423EE" w:rsidRPr="00136B8F" w14:paraId="6B30BCFD" w14:textId="77777777" w:rsidTr="00B423EE">
        <w:trPr>
          <w:trHeight w:val="187"/>
        </w:trPr>
        <w:tc>
          <w:tcPr>
            <w:cnfStyle w:val="001000000000" w:firstRow="0" w:lastRow="0" w:firstColumn="1" w:lastColumn="0" w:oddVBand="0" w:evenVBand="0" w:oddHBand="0" w:evenHBand="0" w:firstRowFirstColumn="0" w:firstRowLastColumn="0" w:lastRowFirstColumn="0" w:lastRowLastColumn="0"/>
            <w:tcW w:w="4954" w:type="dxa"/>
            <w:tcBorders>
              <w:top w:val="nil"/>
              <w:left w:val="single" w:sz="4" w:space="0" w:color="A5A5A5"/>
              <w:bottom w:val="nil"/>
            </w:tcBorders>
            <w:vAlign w:val="center"/>
          </w:tcPr>
          <w:p w14:paraId="76277FCE"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t>1.1. Savivaldybės biudžeto</w:t>
            </w:r>
          </w:p>
        </w:tc>
        <w:tc>
          <w:tcPr>
            <w:tcW w:w="1571" w:type="dxa"/>
            <w:gridSpan w:val="3"/>
            <w:tcBorders>
              <w:top w:val="nil"/>
              <w:left w:val="nil"/>
              <w:bottom w:val="nil"/>
              <w:right w:val="nil"/>
            </w:tcBorders>
          </w:tcPr>
          <w:p w14:paraId="645F0615"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83</w:t>
            </w:r>
          </w:p>
        </w:tc>
        <w:tc>
          <w:tcPr>
            <w:tcW w:w="1274" w:type="dxa"/>
            <w:tcBorders>
              <w:top w:val="nil"/>
              <w:left w:val="nil"/>
              <w:bottom w:val="nil"/>
              <w:right w:val="nil"/>
            </w:tcBorders>
          </w:tcPr>
          <w:p w14:paraId="2C794466"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90,6</w:t>
            </w:r>
          </w:p>
        </w:tc>
        <w:tc>
          <w:tcPr>
            <w:tcW w:w="991" w:type="dxa"/>
            <w:tcBorders>
              <w:top w:val="nil"/>
              <w:left w:val="nil"/>
              <w:bottom w:val="nil"/>
              <w:right w:val="single" w:sz="4" w:space="0" w:color="A5A5A5"/>
            </w:tcBorders>
          </w:tcPr>
          <w:p w14:paraId="4341BEB1"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119,7</w:t>
            </w:r>
          </w:p>
        </w:tc>
        <w:tc>
          <w:tcPr>
            <w:tcW w:w="991" w:type="dxa"/>
            <w:tcBorders>
              <w:top w:val="nil"/>
              <w:left w:val="nil"/>
              <w:bottom w:val="nil"/>
              <w:right w:val="single" w:sz="4" w:space="0" w:color="A5A5A5"/>
            </w:tcBorders>
          </w:tcPr>
          <w:p w14:paraId="4C3D6AA3"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158.2</w:t>
            </w:r>
          </w:p>
        </w:tc>
      </w:tr>
      <w:tr w:rsidR="00B423EE" w:rsidRPr="00136B8F" w14:paraId="01CC0945" w14:textId="77777777" w:rsidTr="00B423EE">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4954" w:type="dxa"/>
            <w:tcBorders>
              <w:left w:val="single" w:sz="4" w:space="0" w:color="A5A5A5"/>
            </w:tcBorders>
            <w:vAlign w:val="center"/>
          </w:tcPr>
          <w:p w14:paraId="47CF2494"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t>1.2. Valstybės biudžeto</w:t>
            </w:r>
          </w:p>
        </w:tc>
        <w:tc>
          <w:tcPr>
            <w:tcW w:w="1571" w:type="dxa"/>
            <w:gridSpan w:val="3"/>
            <w:tcBorders>
              <w:left w:val="nil"/>
              <w:right w:val="nil"/>
            </w:tcBorders>
          </w:tcPr>
          <w:p w14:paraId="70BB268B"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172,2</w:t>
            </w:r>
          </w:p>
        </w:tc>
        <w:tc>
          <w:tcPr>
            <w:tcW w:w="1274" w:type="dxa"/>
            <w:tcBorders>
              <w:left w:val="nil"/>
              <w:right w:val="nil"/>
            </w:tcBorders>
          </w:tcPr>
          <w:p w14:paraId="56C28819"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176,9</w:t>
            </w:r>
          </w:p>
        </w:tc>
        <w:tc>
          <w:tcPr>
            <w:tcW w:w="991" w:type="dxa"/>
            <w:tcBorders>
              <w:left w:val="nil"/>
              <w:right w:val="single" w:sz="4" w:space="0" w:color="A5A5A5"/>
            </w:tcBorders>
          </w:tcPr>
          <w:p w14:paraId="7FEC0C9B"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210,5</w:t>
            </w:r>
          </w:p>
        </w:tc>
        <w:tc>
          <w:tcPr>
            <w:tcW w:w="991" w:type="dxa"/>
            <w:tcBorders>
              <w:left w:val="nil"/>
              <w:right w:val="single" w:sz="4" w:space="0" w:color="A5A5A5"/>
            </w:tcBorders>
          </w:tcPr>
          <w:p w14:paraId="1DAC9B3C"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207.2</w:t>
            </w:r>
          </w:p>
        </w:tc>
      </w:tr>
      <w:tr w:rsidR="00B423EE" w:rsidRPr="00136B8F" w14:paraId="68F4E303" w14:textId="77777777" w:rsidTr="00B423EE">
        <w:trPr>
          <w:trHeight w:val="90"/>
        </w:trPr>
        <w:tc>
          <w:tcPr>
            <w:cnfStyle w:val="001000000000" w:firstRow="0" w:lastRow="0" w:firstColumn="1" w:lastColumn="0" w:oddVBand="0" w:evenVBand="0" w:oddHBand="0" w:evenHBand="0" w:firstRowFirstColumn="0" w:firstRowLastColumn="0" w:lastRowFirstColumn="0" w:lastRowLastColumn="0"/>
            <w:tcW w:w="4954" w:type="dxa"/>
            <w:tcBorders>
              <w:top w:val="nil"/>
              <w:left w:val="single" w:sz="4" w:space="0" w:color="A5A5A5"/>
              <w:bottom w:val="nil"/>
            </w:tcBorders>
            <w:vAlign w:val="center"/>
          </w:tcPr>
          <w:p w14:paraId="0B8C3F96"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t>1.3. Savivaldybės biudžetas jaunimui palankių sveikatos priežiūros paslaugų teikimui</w:t>
            </w:r>
          </w:p>
        </w:tc>
        <w:tc>
          <w:tcPr>
            <w:tcW w:w="1571" w:type="dxa"/>
            <w:gridSpan w:val="3"/>
            <w:tcBorders>
              <w:top w:val="nil"/>
              <w:left w:val="nil"/>
              <w:bottom w:val="nil"/>
              <w:right w:val="nil"/>
            </w:tcBorders>
          </w:tcPr>
          <w:p w14:paraId="1E7014B8"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17,8</w:t>
            </w:r>
          </w:p>
        </w:tc>
        <w:tc>
          <w:tcPr>
            <w:tcW w:w="1274" w:type="dxa"/>
            <w:tcBorders>
              <w:top w:val="nil"/>
              <w:left w:val="nil"/>
              <w:bottom w:val="nil"/>
              <w:right w:val="nil"/>
            </w:tcBorders>
          </w:tcPr>
          <w:p w14:paraId="4CD79C4B"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7,5</w:t>
            </w:r>
          </w:p>
        </w:tc>
        <w:tc>
          <w:tcPr>
            <w:tcW w:w="991" w:type="dxa"/>
            <w:tcBorders>
              <w:top w:val="nil"/>
              <w:left w:val="nil"/>
              <w:bottom w:val="nil"/>
              <w:right w:val="single" w:sz="4" w:space="0" w:color="A5A5A5"/>
            </w:tcBorders>
          </w:tcPr>
          <w:p w14:paraId="0693C274"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3</w:t>
            </w:r>
          </w:p>
        </w:tc>
        <w:tc>
          <w:tcPr>
            <w:tcW w:w="991" w:type="dxa"/>
            <w:tcBorders>
              <w:top w:val="nil"/>
              <w:left w:val="nil"/>
              <w:bottom w:val="nil"/>
              <w:right w:val="single" w:sz="4" w:space="0" w:color="A5A5A5"/>
            </w:tcBorders>
          </w:tcPr>
          <w:p w14:paraId="6D9785CC"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47.1</w:t>
            </w:r>
          </w:p>
        </w:tc>
      </w:tr>
      <w:tr w:rsidR="00B423EE" w:rsidRPr="00136B8F" w14:paraId="0757E73E" w14:textId="77777777" w:rsidTr="00B423EE">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4954" w:type="dxa"/>
            <w:tcBorders>
              <w:left w:val="single" w:sz="4" w:space="0" w:color="A5A5A5"/>
            </w:tcBorders>
            <w:vAlign w:val="center"/>
          </w:tcPr>
          <w:p w14:paraId="15B5C654"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t>1.4. Tikslinė valstybės biudžeto dotacija priemonei „Užtikrinti savižudybių prevencijos prioritetų nustatymą ilgojo ir trumpojo laikotarpių savižudybių prevencijos priemonių ir joms įgyvendinti reikiamo finansavimo planavimą“</w:t>
            </w:r>
          </w:p>
        </w:tc>
        <w:tc>
          <w:tcPr>
            <w:tcW w:w="1571" w:type="dxa"/>
            <w:gridSpan w:val="3"/>
            <w:tcBorders>
              <w:left w:val="nil"/>
              <w:right w:val="nil"/>
            </w:tcBorders>
          </w:tcPr>
          <w:p w14:paraId="79864EFE"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63,3</w:t>
            </w:r>
          </w:p>
        </w:tc>
        <w:tc>
          <w:tcPr>
            <w:tcW w:w="1274" w:type="dxa"/>
            <w:tcBorders>
              <w:left w:val="nil"/>
              <w:right w:val="nil"/>
            </w:tcBorders>
          </w:tcPr>
          <w:p w14:paraId="3091553E"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105,3</w:t>
            </w:r>
          </w:p>
        </w:tc>
        <w:tc>
          <w:tcPr>
            <w:tcW w:w="991" w:type="dxa"/>
            <w:tcBorders>
              <w:left w:val="nil"/>
              <w:right w:val="single" w:sz="4" w:space="0" w:color="A5A5A5"/>
            </w:tcBorders>
          </w:tcPr>
          <w:p w14:paraId="528005D0"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140,2</w:t>
            </w:r>
          </w:p>
        </w:tc>
        <w:tc>
          <w:tcPr>
            <w:tcW w:w="991" w:type="dxa"/>
            <w:tcBorders>
              <w:left w:val="nil"/>
              <w:right w:val="single" w:sz="4" w:space="0" w:color="A5A5A5"/>
            </w:tcBorders>
          </w:tcPr>
          <w:p w14:paraId="146BD1AF"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103.5</w:t>
            </w:r>
          </w:p>
        </w:tc>
      </w:tr>
      <w:tr w:rsidR="00B423EE" w:rsidRPr="00136B8F" w14:paraId="0796FEB4" w14:textId="77777777" w:rsidTr="00B423EE">
        <w:trPr>
          <w:trHeight w:val="90"/>
        </w:trPr>
        <w:tc>
          <w:tcPr>
            <w:cnfStyle w:val="001000000000" w:firstRow="0" w:lastRow="0" w:firstColumn="1" w:lastColumn="0" w:oddVBand="0" w:evenVBand="0" w:oddHBand="0" w:evenHBand="0" w:firstRowFirstColumn="0" w:firstRowLastColumn="0" w:lastRowFirstColumn="0" w:lastRowLastColumn="0"/>
            <w:tcW w:w="4954" w:type="dxa"/>
            <w:tcBorders>
              <w:top w:val="nil"/>
              <w:left w:val="single" w:sz="4" w:space="0" w:color="A5A5A5"/>
              <w:bottom w:val="nil"/>
            </w:tcBorders>
            <w:vAlign w:val="center"/>
          </w:tcPr>
          <w:p w14:paraId="524EDFA2"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t>1.5.</w:t>
            </w:r>
            <w:r w:rsidRPr="00136B8F">
              <w:rPr>
                <w:rFonts w:asciiTheme="majorBidi" w:hAnsiTheme="majorBidi" w:cstheme="majorBidi"/>
                <w:color w:val="auto"/>
              </w:rPr>
              <w:t xml:space="preserve"> </w:t>
            </w:r>
            <w:r w:rsidRPr="00136B8F">
              <w:rPr>
                <w:rFonts w:asciiTheme="majorBidi" w:hAnsiTheme="majorBidi" w:cstheme="majorBidi"/>
                <w:b w:val="0"/>
                <w:color w:val="auto"/>
              </w:rPr>
              <w:t>Tikslinė valstybės biudžeto dotacija priemonei „Plėtoti visuomenės psichikos sveikatos (stiprinimo ir prevencijos) paslaugas gyventojams visuomenės sveikatos biuruose“</w:t>
            </w:r>
          </w:p>
        </w:tc>
        <w:tc>
          <w:tcPr>
            <w:tcW w:w="1571" w:type="dxa"/>
            <w:gridSpan w:val="3"/>
            <w:tcBorders>
              <w:top w:val="nil"/>
              <w:left w:val="nil"/>
              <w:bottom w:val="nil"/>
              <w:right w:val="nil"/>
            </w:tcBorders>
          </w:tcPr>
          <w:p w14:paraId="36E626D7"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12,3</w:t>
            </w:r>
          </w:p>
        </w:tc>
        <w:tc>
          <w:tcPr>
            <w:tcW w:w="1274" w:type="dxa"/>
            <w:tcBorders>
              <w:top w:val="nil"/>
              <w:left w:val="nil"/>
              <w:bottom w:val="nil"/>
              <w:right w:val="nil"/>
            </w:tcBorders>
          </w:tcPr>
          <w:p w14:paraId="366CC98B" w14:textId="77777777" w:rsidR="00381469" w:rsidRPr="00136B8F" w:rsidRDefault="00381469"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p>
        </w:tc>
        <w:tc>
          <w:tcPr>
            <w:tcW w:w="991" w:type="dxa"/>
            <w:tcBorders>
              <w:top w:val="nil"/>
              <w:left w:val="nil"/>
              <w:bottom w:val="nil"/>
              <w:right w:val="single" w:sz="4" w:space="0" w:color="A5A5A5"/>
            </w:tcBorders>
          </w:tcPr>
          <w:p w14:paraId="067C9F42" w14:textId="77777777" w:rsidR="00381469" w:rsidRPr="00136B8F" w:rsidRDefault="00381469"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p>
        </w:tc>
        <w:tc>
          <w:tcPr>
            <w:tcW w:w="991" w:type="dxa"/>
            <w:tcBorders>
              <w:top w:val="nil"/>
              <w:left w:val="nil"/>
              <w:bottom w:val="nil"/>
              <w:right w:val="single" w:sz="4" w:space="0" w:color="A5A5A5"/>
            </w:tcBorders>
          </w:tcPr>
          <w:p w14:paraId="75F65E92" w14:textId="77777777" w:rsidR="00381469" w:rsidRPr="00136B8F" w:rsidRDefault="00381469"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p>
        </w:tc>
      </w:tr>
      <w:tr w:rsidR="00B423EE" w:rsidRPr="00136B8F" w14:paraId="43D3CEAC" w14:textId="77777777" w:rsidTr="00B423EE">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4954" w:type="dxa"/>
            <w:tcBorders>
              <w:left w:val="single" w:sz="4" w:space="0" w:color="A5A5A5"/>
            </w:tcBorders>
            <w:vAlign w:val="center"/>
          </w:tcPr>
          <w:p w14:paraId="46B5F603"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t>1.6. Tikslinė valstybės biudžeto „Dotacija patirtoms išlaidoms, susijusioms su darbuotojų darbo užmokesčio didinimui, kompensuoti“</w:t>
            </w:r>
          </w:p>
        </w:tc>
        <w:tc>
          <w:tcPr>
            <w:tcW w:w="1571" w:type="dxa"/>
            <w:gridSpan w:val="3"/>
            <w:tcBorders>
              <w:left w:val="nil"/>
              <w:right w:val="nil"/>
            </w:tcBorders>
          </w:tcPr>
          <w:p w14:paraId="4DABBAE3" w14:textId="77777777" w:rsidR="00381469" w:rsidRPr="00136B8F" w:rsidRDefault="00381469"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p>
        </w:tc>
        <w:tc>
          <w:tcPr>
            <w:tcW w:w="1274" w:type="dxa"/>
            <w:tcBorders>
              <w:left w:val="nil"/>
              <w:right w:val="nil"/>
            </w:tcBorders>
          </w:tcPr>
          <w:p w14:paraId="502D8296"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26,2</w:t>
            </w:r>
          </w:p>
        </w:tc>
        <w:tc>
          <w:tcPr>
            <w:tcW w:w="991" w:type="dxa"/>
            <w:tcBorders>
              <w:left w:val="nil"/>
              <w:right w:val="single" w:sz="4" w:space="0" w:color="A5A5A5"/>
            </w:tcBorders>
          </w:tcPr>
          <w:p w14:paraId="7CF79273" w14:textId="77777777" w:rsidR="00381469" w:rsidRPr="00136B8F" w:rsidRDefault="00381469"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p>
        </w:tc>
        <w:tc>
          <w:tcPr>
            <w:tcW w:w="991" w:type="dxa"/>
            <w:tcBorders>
              <w:left w:val="nil"/>
              <w:right w:val="single" w:sz="4" w:space="0" w:color="A5A5A5"/>
            </w:tcBorders>
          </w:tcPr>
          <w:p w14:paraId="40BA3D70" w14:textId="77777777" w:rsidR="00381469" w:rsidRPr="00136B8F" w:rsidRDefault="00381469"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p>
        </w:tc>
      </w:tr>
      <w:tr w:rsidR="00B423EE" w:rsidRPr="00136B8F" w14:paraId="004A6457" w14:textId="77777777" w:rsidTr="00B423EE">
        <w:trPr>
          <w:trHeight w:val="90"/>
        </w:trPr>
        <w:tc>
          <w:tcPr>
            <w:cnfStyle w:val="001000000000" w:firstRow="0" w:lastRow="0" w:firstColumn="1" w:lastColumn="0" w:oddVBand="0" w:evenVBand="0" w:oddHBand="0" w:evenHBand="0" w:firstRowFirstColumn="0" w:firstRowLastColumn="0" w:lastRowFirstColumn="0" w:lastRowLastColumn="0"/>
            <w:tcW w:w="4954" w:type="dxa"/>
            <w:tcBorders>
              <w:top w:val="nil"/>
              <w:left w:val="single" w:sz="4" w:space="0" w:color="A5A5A5"/>
              <w:bottom w:val="nil"/>
            </w:tcBorders>
            <w:vAlign w:val="center"/>
          </w:tcPr>
          <w:p w14:paraId="08A86448" w14:textId="5DA04E5F"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t>1.7. Dotacija patirtoms išlaidoms už ėminių COVID-19 ligos (koron</w:t>
            </w:r>
            <w:r w:rsidR="00FD62EF">
              <w:rPr>
                <w:rFonts w:asciiTheme="majorBidi" w:hAnsiTheme="majorBidi" w:cstheme="majorBidi"/>
                <w:b w:val="0"/>
                <w:color w:val="auto"/>
              </w:rPr>
              <w:t>a</w:t>
            </w:r>
            <w:r w:rsidRPr="00136B8F">
              <w:rPr>
                <w:rFonts w:asciiTheme="majorBidi" w:hAnsiTheme="majorBidi" w:cstheme="majorBidi"/>
                <w:b w:val="0"/>
                <w:color w:val="auto"/>
              </w:rPr>
              <w:t>viruso infekcijos) tyrimui ir greitojo testo atlikimo paslaugas.</w:t>
            </w:r>
          </w:p>
        </w:tc>
        <w:tc>
          <w:tcPr>
            <w:tcW w:w="1571" w:type="dxa"/>
            <w:gridSpan w:val="3"/>
            <w:tcBorders>
              <w:top w:val="nil"/>
              <w:left w:val="nil"/>
              <w:bottom w:val="nil"/>
              <w:right w:val="nil"/>
            </w:tcBorders>
          </w:tcPr>
          <w:p w14:paraId="3F1BD5C1" w14:textId="77777777" w:rsidR="00381469" w:rsidRPr="00136B8F" w:rsidRDefault="00381469"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p>
        </w:tc>
        <w:tc>
          <w:tcPr>
            <w:tcW w:w="1274" w:type="dxa"/>
            <w:tcBorders>
              <w:top w:val="nil"/>
              <w:left w:val="nil"/>
              <w:bottom w:val="nil"/>
              <w:right w:val="nil"/>
            </w:tcBorders>
          </w:tcPr>
          <w:p w14:paraId="29E41E6A"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17,5</w:t>
            </w:r>
          </w:p>
        </w:tc>
        <w:tc>
          <w:tcPr>
            <w:tcW w:w="991" w:type="dxa"/>
            <w:tcBorders>
              <w:top w:val="nil"/>
              <w:left w:val="nil"/>
              <w:bottom w:val="nil"/>
              <w:right w:val="single" w:sz="4" w:space="0" w:color="A5A5A5"/>
            </w:tcBorders>
          </w:tcPr>
          <w:p w14:paraId="2F6F7F0F" w14:textId="77777777" w:rsidR="00381469" w:rsidRPr="00136B8F" w:rsidRDefault="00381469"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p>
        </w:tc>
        <w:tc>
          <w:tcPr>
            <w:tcW w:w="991" w:type="dxa"/>
            <w:tcBorders>
              <w:top w:val="nil"/>
              <w:left w:val="nil"/>
              <w:bottom w:val="nil"/>
              <w:right w:val="single" w:sz="4" w:space="0" w:color="A5A5A5"/>
            </w:tcBorders>
          </w:tcPr>
          <w:p w14:paraId="636A1EEA" w14:textId="77777777" w:rsidR="00381469" w:rsidRPr="00136B8F" w:rsidRDefault="00381469"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p>
          <w:p w14:paraId="7930E73F" w14:textId="77777777" w:rsidR="00381469" w:rsidRPr="00136B8F" w:rsidRDefault="00381469"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p>
          <w:p w14:paraId="627D69A2" w14:textId="77777777" w:rsidR="00381469" w:rsidRPr="00136B8F" w:rsidRDefault="00381469"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p>
        </w:tc>
      </w:tr>
      <w:tr w:rsidR="00B423EE" w:rsidRPr="00136B8F" w14:paraId="6A0BCCB5" w14:textId="77777777" w:rsidTr="00B423EE">
        <w:trPr>
          <w:cnfStyle w:val="000000100000" w:firstRow="0" w:lastRow="0" w:firstColumn="0" w:lastColumn="0" w:oddVBand="0" w:evenVBand="0" w:oddHBand="1" w:evenHBand="0" w:firstRowFirstColumn="0" w:firstRowLastColumn="0" w:lastRowFirstColumn="0" w:lastRowLastColumn="0"/>
          <w:trHeight w:val="149"/>
        </w:trPr>
        <w:tc>
          <w:tcPr>
            <w:cnfStyle w:val="001000000000" w:firstRow="0" w:lastRow="0" w:firstColumn="1" w:lastColumn="0" w:oddVBand="0" w:evenVBand="0" w:oddHBand="0" w:evenHBand="0" w:firstRowFirstColumn="0" w:firstRowLastColumn="0" w:lastRowFirstColumn="0" w:lastRowLastColumn="0"/>
            <w:tcW w:w="4954" w:type="dxa"/>
            <w:tcBorders>
              <w:left w:val="single" w:sz="4" w:space="0" w:color="A5A5A5"/>
            </w:tcBorders>
            <w:vAlign w:val="center"/>
          </w:tcPr>
          <w:p w14:paraId="40F81414"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color w:val="auto"/>
              </w:rPr>
              <w:t>Iš viso:</w:t>
            </w:r>
          </w:p>
        </w:tc>
        <w:tc>
          <w:tcPr>
            <w:tcW w:w="1571" w:type="dxa"/>
            <w:gridSpan w:val="3"/>
            <w:tcBorders>
              <w:left w:val="nil"/>
              <w:right w:val="nil"/>
            </w:tcBorders>
          </w:tcPr>
          <w:p w14:paraId="08271F22"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auto"/>
              </w:rPr>
            </w:pPr>
            <w:r w:rsidRPr="00136B8F">
              <w:rPr>
                <w:rFonts w:asciiTheme="majorBidi" w:hAnsiTheme="majorBidi" w:cstheme="majorBidi"/>
                <w:b/>
                <w:color w:val="auto"/>
              </w:rPr>
              <w:t>348,6</w:t>
            </w:r>
          </w:p>
        </w:tc>
        <w:tc>
          <w:tcPr>
            <w:tcW w:w="1274" w:type="dxa"/>
            <w:tcBorders>
              <w:left w:val="nil"/>
              <w:right w:val="nil"/>
            </w:tcBorders>
          </w:tcPr>
          <w:p w14:paraId="5FE21160"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auto"/>
              </w:rPr>
            </w:pPr>
            <w:r w:rsidRPr="00136B8F">
              <w:rPr>
                <w:rFonts w:asciiTheme="majorBidi" w:hAnsiTheme="majorBidi" w:cstheme="majorBidi"/>
                <w:b/>
                <w:color w:val="auto"/>
              </w:rPr>
              <w:t>424,0</w:t>
            </w:r>
          </w:p>
        </w:tc>
        <w:tc>
          <w:tcPr>
            <w:tcW w:w="991" w:type="dxa"/>
            <w:tcBorders>
              <w:left w:val="nil"/>
              <w:right w:val="single" w:sz="4" w:space="0" w:color="A5A5A5"/>
            </w:tcBorders>
          </w:tcPr>
          <w:p w14:paraId="7EC16849"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auto"/>
              </w:rPr>
            </w:pPr>
            <w:r w:rsidRPr="00136B8F">
              <w:rPr>
                <w:rFonts w:asciiTheme="majorBidi" w:hAnsiTheme="majorBidi" w:cstheme="majorBidi"/>
                <w:b/>
                <w:color w:val="auto"/>
              </w:rPr>
              <w:t>472,4</w:t>
            </w:r>
          </w:p>
        </w:tc>
        <w:tc>
          <w:tcPr>
            <w:tcW w:w="991" w:type="dxa"/>
            <w:tcBorders>
              <w:left w:val="nil"/>
              <w:right w:val="single" w:sz="4" w:space="0" w:color="A5A5A5"/>
            </w:tcBorders>
          </w:tcPr>
          <w:p w14:paraId="5CCAC59C"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auto"/>
              </w:rPr>
            </w:pPr>
            <w:r w:rsidRPr="00136B8F">
              <w:rPr>
                <w:rFonts w:asciiTheme="majorBidi" w:hAnsiTheme="majorBidi" w:cstheme="majorBidi"/>
                <w:b/>
                <w:color w:val="auto"/>
              </w:rPr>
              <w:t>516</w:t>
            </w:r>
          </w:p>
        </w:tc>
      </w:tr>
      <w:tr w:rsidR="00B423EE" w:rsidRPr="00136B8F" w14:paraId="56C49F8D" w14:textId="77777777" w:rsidTr="00B423EE">
        <w:trPr>
          <w:trHeight w:val="149"/>
        </w:trPr>
        <w:tc>
          <w:tcPr>
            <w:cnfStyle w:val="001000000000" w:firstRow="0" w:lastRow="0" w:firstColumn="1" w:lastColumn="0" w:oddVBand="0" w:evenVBand="0" w:oddHBand="0" w:evenHBand="0" w:firstRowFirstColumn="0" w:firstRowLastColumn="0" w:lastRowFirstColumn="0" w:lastRowLastColumn="0"/>
            <w:tcW w:w="7799" w:type="dxa"/>
            <w:gridSpan w:val="5"/>
            <w:tcBorders>
              <w:top w:val="nil"/>
              <w:left w:val="single" w:sz="4" w:space="0" w:color="A5A5A5"/>
              <w:bottom w:val="nil"/>
            </w:tcBorders>
            <w:vAlign w:val="center"/>
          </w:tcPr>
          <w:p w14:paraId="61B93031"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color w:val="auto"/>
              </w:rPr>
              <w:t>2. Klaipėdos rajono mokinių visuomenės sveikatos priežiūrai</w:t>
            </w:r>
          </w:p>
        </w:tc>
        <w:tc>
          <w:tcPr>
            <w:tcW w:w="991" w:type="dxa"/>
            <w:tcBorders>
              <w:top w:val="nil"/>
              <w:left w:val="nil"/>
              <w:bottom w:val="nil"/>
              <w:right w:val="single" w:sz="4" w:space="0" w:color="A5A5A5"/>
            </w:tcBorders>
          </w:tcPr>
          <w:p w14:paraId="187AABFC" w14:textId="77777777" w:rsidR="00381469" w:rsidRPr="00136B8F" w:rsidRDefault="00381469"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p>
        </w:tc>
        <w:tc>
          <w:tcPr>
            <w:tcW w:w="991" w:type="dxa"/>
            <w:tcBorders>
              <w:top w:val="nil"/>
              <w:left w:val="nil"/>
              <w:bottom w:val="nil"/>
              <w:right w:val="single" w:sz="4" w:space="0" w:color="A5A5A5"/>
            </w:tcBorders>
          </w:tcPr>
          <w:p w14:paraId="35249067" w14:textId="77777777" w:rsidR="00381469" w:rsidRPr="00136B8F" w:rsidRDefault="00381469"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p>
        </w:tc>
      </w:tr>
      <w:tr w:rsidR="00B423EE" w:rsidRPr="00136B8F" w14:paraId="7BA4ACA9" w14:textId="77777777" w:rsidTr="00B423EE">
        <w:trPr>
          <w:cnfStyle w:val="000000100000" w:firstRow="0" w:lastRow="0" w:firstColumn="0" w:lastColumn="0" w:oddVBand="0" w:evenVBand="0" w:oddHBand="1" w:evenHBand="0" w:firstRowFirstColumn="0" w:firstRowLastColumn="0" w:lastRowFirstColumn="0" w:lastRowLastColumn="0"/>
          <w:trHeight w:val="149"/>
        </w:trPr>
        <w:tc>
          <w:tcPr>
            <w:cnfStyle w:val="001000000000" w:firstRow="0" w:lastRow="0" w:firstColumn="1" w:lastColumn="0" w:oddVBand="0" w:evenVBand="0" w:oddHBand="0" w:evenHBand="0" w:firstRowFirstColumn="0" w:firstRowLastColumn="0" w:lastRowFirstColumn="0" w:lastRowLastColumn="0"/>
            <w:tcW w:w="4954" w:type="dxa"/>
            <w:tcBorders>
              <w:left w:val="single" w:sz="4" w:space="0" w:color="A5A5A5"/>
            </w:tcBorders>
            <w:vAlign w:val="center"/>
          </w:tcPr>
          <w:p w14:paraId="5029BFC9"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t>2.1. Savivaldybės biudžeto</w:t>
            </w:r>
          </w:p>
        </w:tc>
        <w:tc>
          <w:tcPr>
            <w:tcW w:w="1571" w:type="dxa"/>
            <w:gridSpan w:val="3"/>
            <w:tcBorders>
              <w:left w:val="nil"/>
              <w:right w:val="nil"/>
            </w:tcBorders>
          </w:tcPr>
          <w:p w14:paraId="6CAF5A82"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111</w:t>
            </w:r>
          </w:p>
        </w:tc>
        <w:tc>
          <w:tcPr>
            <w:tcW w:w="1274" w:type="dxa"/>
            <w:tcBorders>
              <w:left w:val="nil"/>
              <w:right w:val="nil"/>
            </w:tcBorders>
          </w:tcPr>
          <w:p w14:paraId="1E301AED"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146,2</w:t>
            </w:r>
          </w:p>
        </w:tc>
        <w:tc>
          <w:tcPr>
            <w:tcW w:w="991" w:type="dxa"/>
            <w:tcBorders>
              <w:left w:val="nil"/>
              <w:right w:val="single" w:sz="4" w:space="0" w:color="A5A5A5"/>
            </w:tcBorders>
          </w:tcPr>
          <w:p w14:paraId="3685A694"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178,5</w:t>
            </w:r>
          </w:p>
        </w:tc>
        <w:tc>
          <w:tcPr>
            <w:tcW w:w="991" w:type="dxa"/>
            <w:tcBorders>
              <w:left w:val="nil"/>
              <w:right w:val="single" w:sz="4" w:space="0" w:color="A5A5A5"/>
            </w:tcBorders>
          </w:tcPr>
          <w:p w14:paraId="4054433F" w14:textId="6775196E"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201</w:t>
            </w:r>
            <w:r w:rsidR="00B423EE" w:rsidRPr="00136B8F">
              <w:rPr>
                <w:rFonts w:asciiTheme="majorBidi" w:hAnsiTheme="majorBidi" w:cstheme="majorBidi"/>
                <w:color w:val="auto"/>
              </w:rPr>
              <w:t>,</w:t>
            </w:r>
            <w:r w:rsidRPr="00136B8F">
              <w:rPr>
                <w:rFonts w:asciiTheme="majorBidi" w:hAnsiTheme="majorBidi" w:cstheme="majorBidi"/>
                <w:color w:val="auto"/>
              </w:rPr>
              <w:t>7</w:t>
            </w:r>
          </w:p>
        </w:tc>
      </w:tr>
      <w:tr w:rsidR="00B423EE" w:rsidRPr="00136B8F" w14:paraId="7511DA29" w14:textId="77777777" w:rsidTr="00B423EE">
        <w:trPr>
          <w:trHeight w:val="149"/>
        </w:trPr>
        <w:tc>
          <w:tcPr>
            <w:cnfStyle w:val="001000000000" w:firstRow="0" w:lastRow="0" w:firstColumn="1" w:lastColumn="0" w:oddVBand="0" w:evenVBand="0" w:oddHBand="0" w:evenHBand="0" w:firstRowFirstColumn="0" w:firstRowLastColumn="0" w:lastRowFirstColumn="0" w:lastRowLastColumn="0"/>
            <w:tcW w:w="4954" w:type="dxa"/>
            <w:tcBorders>
              <w:top w:val="nil"/>
              <w:left w:val="single" w:sz="4" w:space="0" w:color="A5A5A5"/>
              <w:bottom w:val="nil"/>
            </w:tcBorders>
            <w:vAlign w:val="center"/>
          </w:tcPr>
          <w:p w14:paraId="7780DB5C"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t>2.2. Valstybės biudžeto</w:t>
            </w:r>
          </w:p>
        </w:tc>
        <w:tc>
          <w:tcPr>
            <w:tcW w:w="1571" w:type="dxa"/>
            <w:gridSpan w:val="3"/>
            <w:tcBorders>
              <w:top w:val="nil"/>
              <w:left w:val="nil"/>
              <w:bottom w:val="nil"/>
              <w:right w:val="nil"/>
            </w:tcBorders>
          </w:tcPr>
          <w:p w14:paraId="256C3DF4"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268</w:t>
            </w:r>
          </w:p>
        </w:tc>
        <w:tc>
          <w:tcPr>
            <w:tcW w:w="1274" w:type="dxa"/>
            <w:tcBorders>
              <w:top w:val="nil"/>
              <w:left w:val="nil"/>
              <w:bottom w:val="nil"/>
              <w:right w:val="nil"/>
            </w:tcBorders>
          </w:tcPr>
          <w:p w14:paraId="449171E9"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273,2</w:t>
            </w:r>
          </w:p>
        </w:tc>
        <w:tc>
          <w:tcPr>
            <w:tcW w:w="991" w:type="dxa"/>
            <w:tcBorders>
              <w:top w:val="nil"/>
              <w:left w:val="nil"/>
              <w:bottom w:val="nil"/>
              <w:right w:val="single" w:sz="4" w:space="0" w:color="A5A5A5"/>
            </w:tcBorders>
          </w:tcPr>
          <w:p w14:paraId="1ACBE14C"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335,8</w:t>
            </w:r>
          </w:p>
        </w:tc>
        <w:tc>
          <w:tcPr>
            <w:tcW w:w="991" w:type="dxa"/>
            <w:tcBorders>
              <w:top w:val="nil"/>
              <w:left w:val="nil"/>
              <w:bottom w:val="nil"/>
              <w:right w:val="single" w:sz="4" w:space="0" w:color="A5A5A5"/>
            </w:tcBorders>
          </w:tcPr>
          <w:p w14:paraId="1A8ED86F" w14:textId="272451A2"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332</w:t>
            </w:r>
            <w:r w:rsidR="00B423EE" w:rsidRPr="00136B8F">
              <w:rPr>
                <w:rFonts w:asciiTheme="majorBidi" w:hAnsiTheme="majorBidi" w:cstheme="majorBidi"/>
                <w:color w:val="auto"/>
              </w:rPr>
              <w:t>,</w:t>
            </w:r>
            <w:r w:rsidRPr="00136B8F">
              <w:rPr>
                <w:rFonts w:asciiTheme="majorBidi" w:hAnsiTheme="majorBidi" w:cstheme="majorBidi"/>
                <w:color w:val="auto"/>
              </w:rPr>
              <w:t>2</w:t>
            </w:r>
          </w:p>
        </w:tc>
      </w:tr>
      <w:tr w:rsidR="00B423EE" w:rsidRPr="00136B8F" w14:paraId="3448621F" w14:textId="77777777" w:rsidTr="00B423EE">
        <w:trPr>
          <w:cnfStyle w:val="000000100000" w:firstRow="0" w:lastRow="0" w:firstColumn="0" w:lastColumn="0" w:oddVBand="0" w:evenVBand="0" w:oddHBand="1" w:evenHBand="0" w:firstRowFirstColumn="0" w:firstRowLastColumn="0" w:lastRowFirstColumn="0" w:lastRowLastColumn="0"/>
          <w:trHeight w:val="149"/>
        </w:trPr>
        <w:tc>
          <w:tcPr>
            <w:cnfStyle w:val="001000000000" w:firstRow="0" w:lastRow="0" w:firstColumn="1" w:lastColumn="0" w:oddVBand="0" w:evenVBand="0" w:oddHBand="0" w:evenHBand="0" w:firstRowFirstColumn="0" w:firstRowLastColumn="0" w:lastRowFirstColumn="0" w:lastRowLastColumn="0"/>
            <w:tcW w:w="4954" w:type="dxa"/>
            <w:tcBorders>
              <w:left w:val="single" w:sz="4" w:space="0" w:color="A5A5A5"/>
            </w:tcBorders>
            <w:vAlign w:val="center"/>
          </w:tcPr>
          <w:p w14:paraId="48EB4DCE"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color w:val="auto"/>
              </w:rPr>
              <w:t>Iš viso:</w:t>
            </w:r>
          </w:p>
        </w:tc>
        <w:tc>
          <w:tcPr>
            <w:tcW w:w="1571" w:type="dxa"/>
            <w:gridSpan w:val="3"/>
            <w:tcBorders>
              <w:left w:val="nil"/>
              <w:right w:val="nil"/>
            </w:tcBorders>
          </w:tcPr>
          <w:p w14:paraId="0614BBDE"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auto"/>
              </w:rPr>
            </w:pPr>
            <w:r w:rsidRPr="00136B8F">
              <w:rPr>
                <w:rFonts w:asciiTheme="majorBidi" w:hAnsiTheme="majorBidi" w:cstheme="majorBidi"/>
                <w:b/>
                <w:color w:val="auto"/>
              </w:rPr>
              <w:t>379</w:t>
            </w:r>
          </w:p>
        </w:tc>
        <w:tc>
          <w:tcPr>
            <w:tcW w:w="1274" w:type="dxa"/>
            <w:tcBorders>
              <w:left w:val="nil"/>
              <w:right w:val="nil"/>
            </w:tcBorders>
          </w:tcPr>
          <w:p w14:paraId="6477F9EE"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auto"/>
              </w:rPr>
            </w:pPr>
            <w:r w:rsidRPr="00136B8F">
              <w:rPr>
                <w:rFonts w:asciiTheme="majorBidi" w:hAnsiTheme="majorBidi" w:cstheme="majorBidi"/>
                <w:b/>
                <w:color w:val="auto"/>
              </w:rPr>
              <w:t>419,40</w:t>
            </w:r>
          </w:p>
        </w:tc>
        <w:tc>
          <w:tcPr>
            <w:tcW w:w="991" w:type="dxa"/>
            <w:tcBorders>
              <w:left w:val="nil"/>
              <w:right w:val="single" w:sz="4" w:space="0" w:color="A5A5A5"/>
            </w:tcBorders>
          </w:tcPr>
          <w:p w14:paraId="69BC07D5"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auto"/>
              </w:rPr>
            </w:pPr>
            <w:r w:rsidRPr="00136B8F">
              <w:rPr>
                <w:rFonts w:asciiTheme="majorBidi" w:hAnsiTheme="majorBidi" w:cstheme="majorBidi"/>
                <w:b/>
                <w:color w:val="auto"/>
              </w:rPr>
              <w:t>514,3</w:t>
            </w:r>
          </w:p>
        </w:tc>
        <w:tc>
          <w:tcPr>
            <w:tcW w:w="991" w:type="dxa"/>
            <w:tcBorders>
              <w:left w:val="nil"/>
              <w:right w:val="single" w:sz="4" w:space="0" w:color="A5A5A5"/>
            </w:tcBorders>
          </w:tcPr>
          <w:p w14:paraId="6D85778E" w14:textId="7483B32B"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auto"/>
              </w:rPr>
            </w:pPr>
            <w:r w:rsidRPr="00136B8F">
              <w:rPr>
                <w:rFonts w:asciiTheme="majorBidi" w:hAnsiTheme="majorBidi" w:cstheme="majorBidi"/>
                <w:b/>
                <w:color w:val="auto"/>
              </w:rPr>
              <w:t>533</w:t>
            </w:r>
            <w:r w:rsidR="00B423EE" w:rsidRPr="00136B8F">
              <w:rPr>
                <w:rFonts w:asciiTheme="majorBidi" w:hAnsiTheme="majorBidi" w:cstheme="majorBidi"/>
                <w:b/>
                <w:color w:val="auto"/>
              </w:rPr>
              <w:t>,</w:t>
            </w:r>
            <w:r w:rsidRPr="00136B8F">
              <w:rPr>
                <w:rFonts w:asciiTheme="majorBidi" w:hAnsiTheme="majorBidi" w:cstheme="majorBidi"/>
                <w:b/>
                <w:color w:val="auto"/>
              </w:rPr>
              <w:t>9</w:t>
            </w:r>
          </w:p>
        </w:tc>
      </w:tr>
      <w:tr w:rsidR="00B423EE" w:rsidRPr="00136B8F" w14:paraId="63C3DEEE" w14:textId="77777777" w:rsidTr="00B423EE">
        <w:trPr>
          <w:trHeight w:val="149"/>
        </w:trPr>
        <w:tc>
          <w:tcPr>
            <w:cnfStyle w:val="001000000000" w:firstRow="0" w:lastRow="0" w:firstColumn="1" w:lastColumn="0" w:oddVBand="0" w:evenVBand="0" w:oddHBand="0" w:evenHBand="0" w:firstRowFirstColumn="0" w:firstRowLastColumn="0" w:lastRowFirstColumn="0" w:lastRowLastColumn="0"/>
            <w:tcW w:w="7799" w:type="dxa"/>
            <w:gridSpan w:val="5"/>
            <w:tcBorders>
              <w:top w:val="nil"/>
              <w:left w:val="single" w:sz="4" w:space="0" w:color="A5A5A5"/>
              <w:bottom w:val="nil"/>
            </w:tcBorders>
            <w:vAlign w:val="center"/>
          </w:tcPr>
          <w:p w14:paraId="57E90984"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color w:val="auto"/>
              </w:rPr>
              <w:t>3. Paslaugų teikimui Skuodo r. ir Rietavo savivaldybėse (šių savivaldybių skirtos lėšos)</w:t>
            </w:r>
          </w:p>
        </w:tc>
        <w:tc>
          <w:tcPr>
            <w:tcW w:w="991" w:type="dxa"/>
            <w:tcBorders>
              <w:top w:val="nil"/>
              <w:left w:val="nil"/>
              <w:bottom w:val="nil"/>
              <w:right w:val="single" w:sz="4" w:space="0" w:color="A5A5A5"/>
            </w:tcBorders>
          </w:tcPr>
          <w:p w14:paraId="221EE705" w14:textId="77777777" w:rsidR="00381469" w:rsidRPr="00136B8F" w:rsidRDefault="00381469"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p>
        </w:tc>
        <w:tc>
          <w:tcPr>
            <w:tcW w:w="991" w:type="dxa"/>
            <w:tcBorders>
              <w:top w:val="nil"/>
              <w:left w:val="nil"/>
              <w:bottom w:val="nil"/>
              <w:right w:val="single" w:sz="4" w:space="0" w:color="A5A5A5"/>
            </w:tcBorders>
          </w:tcPr>
          <w:p w14:paraId="16916B08" w14:textId="77777777" w:rsidR="00381469" w:rsidRPr="00136B8F" w:rsidRDefault="00381469"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p>
        </w:tc>
      </w:tr>
      <w:tr w:rsidR="00B423EE" w:rsidRPr="00136B8F" w14:paraId="177783E5" w14:textId="77777777" w:rsidTr="00B423E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954" w:type="dxa"/>
            <w:tcBorders>
              <w:left w:val="single" w:sz="4" w:space="0" w:color="A5A5A5"/>
            </w:tcBorders>
            <w:vAlign w:val="center"/>
          </w:tcPr>
          <w:p w14:paraId="6C4C462C"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t>3.1. Skuodo r. savivaldybės</w:t>
            </w:r>
          </w:p>
        </w:tc>
        <w:tc>
          <w:tcPr>
            <w:tcW w:w="1571" w:type="dxa"/>
            <w:gridSpan w:val="3"/>
            <w:tcBorders>
              <w:left w:val="nil"/>
              <w:right w:val="nil"/>
            </w:tcBorders>
          </w:tcPr>
          <w:p w14:paraId="452CED89"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164,5</w:t>
            </w:r>
          </w:p>
        </w:tc>
        <w:tc>
          <w:tcPr>
            <w:tcW w:w="1274" w:type="dxa"/>
            <w:tcBorders>
              <w:left w:val="nil"/>
              <w:right w:val="nil"/>
            </w:tcBorders>
          </w:tcPr>
          <w:p w14:paraId="67A17BCE"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165,1</w:t>
            </w:r>
          </w:p>
        </w:tc>
        <w:tc>
          <w:tcPr>
            <w:tcW w:w="991" w:type="dxa"/>
            <w:tcBorders>
              <w:left w:val="nil"/>
              <w:right w:val="single" w:sz="4" w:space="0" w:color="A5A5A5"/>
            </w:tcBorders>
          </w:tcPr>
          <w:p w14:paraId="39178246"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197</w:t>
            </w:r>
          </w:p>
        </w:tc>
        <w:tc>
          <w:tcPr>
            <w:tcW w:w="991" w:type="dxa"/>
            <w:tcBorders>
              <w:left w:val="nil"/>
              <w:right w:val="single" w:sz="4" w:space="0" w:color="A5A5A5"/>
            </w:tcBorders>
          </w:tcPr>
          <w:p w14:paraId="55ED9B9C" w14:textId="167FF49D"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186</w:t>
            </w:r>
            <w:r w:rsidR="00B423EE" w:rsidRPr="00136B8F">
              <w:rPr>
                <w:rFonts w:asciiTheme="majorBidi" w:hAnsiTheme="majorBidi" w:cstheme="majorBidi"/>
                <w:color w:val="auto"/>
              </w:rPr>
              <w:t>,</w:t>
            </w:r>
            <w:r w:rsidRPr="00136B8F">
              <w:rPr>
                <w:rFonts w:asciiTheme="majorBidi" w:hAnsiTheme="majorBidi" w:cstheme="majorBidi"/>
                <w:color w:val="auto"/>
              </w:rPr>
              <w:t>4</w:t>
            </w:r>
          </w:p>
        </w:tc>
      </w:tr>
      <w:tr w:rsidR="00B423EE" w:rsidRPr="00136B8F" w14:paraId="5C349A74" w14:textId="77777777" w:rsidTr="00B423EE">
        <w:trPr>
          <w:trHeight w:val="71"/>
        </w:trPr>
        <w:tc>
          <w:tcPr>
            <w:cnfStyle w:val="001000000000" w:firstRow="0" w:lastRow="0" w:firstColumn="1" w:lastColumn="0" w:oddVBand="0" w:evenVBand="0" w:oddHBand="0" w:evenHBand="0" w:firstRowFirstColumn="0" w:firstRowLastColumn="0" w:lastRowFirstColumn="0" w:lastRowLastColumn="0"/>
            <w:tcW w:w="4954" w:type="dxa"/>
            <w:tcBorders>
              <w:top w:val="nil"/>
              <w:left w:val="single" w:sz="4" w:space="0" w:color="A5A5A5"/>
              <w:bottom w:val="nil"/>
            </w:tcBorders>
            <w:vAlign w:val="center"/>
          </w:tcPr>
          <w:p w14:paraId="5F0BA1F6"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lastRenderedPageBreak/>
              <w:t>3.2. Rietavo savivaldybės</w:t>
            </w:r>
          </w:p>
        </w:tc>
        <w:tc>
          <w:tcPr>
            <w:tcW w:w="1571" w:type="dxa"/>
            <w:gridSpan w:val="3"/>
            <w:tcBorders>
              <w:top w:val="nil"/>
              <w:left w:val="nil"/>
              <w:bottom w:val="nil"/>
              <w:right w:val="nil"/>
            </w:tcBorders>
          </w:tcPr>
          <w:p w14:paraId="5C5135EE"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72,7</w:t>
            </w:r>
          </w:p>
        </w:tc>
        <w:tc>
          <w:tcPr>
            <w:tcW w:w="1274" w:type="dxa"/>
            <w:tcBorders>
              <w:top w:val="nil"/>
              <w:left w:val="nil"/>
              <w:bottom w:val="nil"/>
              <w:right w:val="nil"/>
            </w:tcBorders>
          </w:tcPr>
          <w:p w14:paraId="328EC3F4"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73,0</w:t>
            </w:r>
          </w:p>
        </w:tc>
        <w:tc>
          <w:tcPr>
            <w:tcW w:w="991" w:type="dxa"/>
            <w:tcBorders>
              <w:top w:val="nil"/>
              <w:left w:val="nil"/>
              <w:bottom w:val="nil"/>
              <w:right w:val="single" w:sz="4" w:space="0" w:color="A5A5A5"/>
            </w:tcBorders>
          </w:tcPr>
          <w:p w14:paraId="2A002EF9"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92,6</w:t>
            </w:r>
          </w:p>
        </w:tc>
        <w:tc>
          <w:tcPr>
            <w:tcW w:w="991" w:type="dxa"/>
            <w:tcBorders>
              <w:top w:val="nil"/>
              <w:left w:val="nil"/>
              <w:bottom w:val="nil"/>
              <w:right w:val="single" w:sz="4" w:space="0" w:color="A5A5A5"/>
            </w:tcBorders>
          </w:tcPr>
          <w:p w14:paraId="6416DD4C" w14:textId="069F8C55"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91</w:t>
            </w:r>
            <w:r w:rsidR="00B423EE" w:rsidRPr="00136B8F">
              <w:rPr>
                <w:rFonts w:asciiTheme="majorBidi" w:hAnsiTheme="majorBidi" w:cstheme="majorBidi"/>
                <w:color w:val="auto"/>
              </w:rPr>
              <w:t>,</w:t>
            </w:r>
            <w:r w:rsidRPr="00136B8F">
              <w:rPr>
                <w:rFonts w:asciiTheme="majorBidi" w:hAnsiTheme="majorBidi" w:cstheme="majorBidi"/>
                <w:color w:val="auto"/>
              </w:rPr>
              <w:t>5</w:t>
            </w:r>
          </w:p>
        </w:tc>
      </w:tr>
      <w:tr w:rsidR="00B423EE" w:rsidRPr="00136B8F" w14:paraId="369502B8" w14:textId="77777777" w:rsidTr="00B423EE">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954" w:type="dxa"/>
            <w:tcBorders>
              <w:left w:val="single" w:sz="4" w:space="0" w:color="A5A5A5"/>
            </w:tcBorders>
            <w:vAlign w:val="center"/>
          </w:tcPr>
          <w:p w14:paraId="691638EB"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color w:val="auto"/>
              </w:rPr>
              <w:t>Iš viso:</w:t>
            </w:r>
          </w:p>
        </w:tc>
        <w:tc>
          <w:tcPr>
            <w:tcW w:w="1571" w:type="dxa"/>
            <w:gridSpan w:val="3"/>
            <w:tcBorders>
              <w:left w:val="nil"/>
              <w:right w:val="nil"/>
            </w:tcBorders>
          </w:tcPr>
          <w:p w14:paraId="149274FA"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auto"/>
              </w:rPr>
            </w:pPr>
            <w:r w:rsidRPr="00136B8F">
              <w:rPr>
                <w:rFonts w:asciiTheme="majorBidi" w:hAnsiTheme="majorBidi" w:cstheme="majorBidi"/>
                <w:b/>
                <w:color w:val="auto"/>
              </w:rPr>
              <w:t>237,2</w:t>
            </w:r>
          </w:p>
        </w:tc>
        <w:tc>
          <w:tcPr>
            <w:tcW w:w="1274" w:type="dxa"/>
            <w:tcBorders>
              <w:left w:val="nil"/>
              <w:right w:val="nil"/>
            </w:tcBorders>
          </w:tcPr>
          <w:p w14:paraId="519E59FC"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auto"/>
              </w:rPr>
            </w:pPr>
            <w:r w:rsidRPr="00136B8F">
              <w:rPr>
                <w:rFonts w:asciiTheme="majorBidi" w:hAnsiTheme="majorBidi" w:cstheme="majorBidi"/>
                <w:b/>
                <w:color w:val="auto"/>
              </w:rPr>
              <w:t>238,10</w:t>
            </w:r>
          </w:p>
        </w:tc>
        <w:tc>
          <w:tcPr>
            <w:tcW w:w="991" w:type="dxa"/>
            <w:tcBorders>
              <w:left w:val="nil"/>
              <w:right w:val="single" w:sz="4" w:space="0" w:color="A5A5A5"/>
            </w:tcBorders>
          </w:tcPr>
          <w:p w14:paraId="42EEF71B"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auto"/>
              </w:rPr>
            </w:pPr>
            <w:r w:rsidRPr="00136B8F">
              <w:rPr>
                <w:rFonts w:asciiTheme="majorBidi" w:hAnsiTheme="majorBidi" w:cstheme="majorBidi"/>
                <w:b/>
                <w:color w:val="auto"/>
              </w:rPr>
              <w:t>289,6</w:t>
            </w:r>
          </w:p>
        </w:tc>
        <w:tc>
          <w:tcPr>
            <w:tcW w:w="991" w:type="dxa"/>
            <w:tcBorders>
              <w:left w:val="nil"/>
              <w:right w:val="single" w:sz="4" w:space="0" w:color="A5A5A5"/>
            </w:tcBorders>
          </w:tcPr>
          <w:p w14:paraId="648AA97D" w14:textId="2D034070"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auto"/>
              </w:rPr>
            </w:pPr>
            <w:r w:rsidRPr="00136B8F">
              <w:rPr>
                <w:rFonts w:asciiTheme="majorBidi" w:hAnsiTheme="majorBidi" w:cstheme="majorBidi"/>
                <w:b/>
                <w:color w:val="auto"/>
              </w:rPr>
              <w:t>277</w:t>
            </w:r>
            <w:r w:rsidR="00B423EE" w:rsidRPr="00136B8F">
              <w:rPr>
                <w:rFonts w:asciiTheme="majorBidi" w:hAnsiTheme="majorBidi" w:cstheme="majorBidi"/>
                <w:b/>
                <w:color w:val="auto"/>
              </w:rPr>
              <w:t>,</w:t>
            </w:r>
            <w:r w:rsidRPr="00136B8F">
              <w:rPr>
                <w:rFonts w:asciiTheme="majorBidi" w:hAnsiTheme="majorBidi" w:cstheme="majorBidi"/>
                <w:b/>
                <w:color w:val="auto"/>
              </w:rPr>
              <w:t>9</w:t>
            </w:r>
          </w:p>
        </w:tc>
      </w:tr>
      <w:tr w:rsidR="00B423EE" w:rsidRPr="00136B8F" w14:paraId="631C60F3" w14:textId="77777777" w:rsidTr="00B423EE">
        <w:trPr>
          <w:trHeight w:val="50"/>
        </w:trPr>
        <w:tc>
          <w:tcPr>
            <w:cnfStyle w:val="001000000000" w:firstRow="0" w:lastRow="0" w:firstColumn="1" w:lastColumn="0" w:oddVBand="0" w:evenVBand="0" w:oddHBand="0" w:evenHBand="0" w:firstRowFirstColumn="0" w:firstRowLastColumn="0" w:lastRowFirstColumn="0" w:lastRowLastColumn="0"/>
            <w:tcW w:w="4954" w:type="dxa"/>
            <w:tcBorders>
              <w:top w:val="nil"/>
              <w:left w:val="single" w:sz="4" w:space="0" w:color="A5A5A5"/>
              <w:bottom w:val="nil"/>
            </w:tcBorders>
            <w:vAlign w:val="center"/>
          </w:tcPr>
          <w:p w14:paraId="0D960C50"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color w:val="auto"/>
              </w:rPr>
              <w:t>4. Kitos lėšos</w:t>
            </w:r>
          </w:p>
        </w:tc>
        <w:tc>
          <w:tcPr>
            <w:tcW w:w="1571" w:type="dxa"/>
            <w:gridSpan w:val="3"/>
            <w:tcBorders>
              <w:top w:val="nil"/>
              <w:left w:val="nil"/>
              <w:bottom w:val="nil"/>
              <w:right w:val="nil"/>
            </w:tcBorders>
          </w:tcPr>
          <w:p w14:paraId="506306C5" w14:textId="77777777" w:rsidR="00381469" w:rsidRPr="00136B8F" w:rsidRDefault="00381469"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auto"/>
              </w:rPr>
            </w:pPr>
          </w:p>
        </w:tc>
        <w:tc>
          <w:tcPr>
            <w:tcW w:w="1274" w:type="dxa"/>
            <w:tcBorders>
              <w:top w:val="nil"/>
              <w:left w:val="nil"/>
              <w:bottom w:val="nil"/>
              <w:right w:val="nil"/>
            </w:tcBorders>
          </w:tcPr>
          <w:p w14:paraId="020785C4" w14:textId="77777777" w:rsidR="00381469" w:rsidRPr="00136B8F" w:rsidRDefault="00381469"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auto"/>
              </w:rPr>
            </w:pPr>
          </w:p>
        </w:tc>
        <w:tc>
          <w:tcPr>
            <w:tcW w:w="991" w:type="dxa"/>
            <w:tcBorders>
              <w:top w:val="nil"/>
              <w:left w:val="nil"/>
              <w:bottom w:val="nil"/>
              <w:right w:val="single" w:sz="4" w:space="0" w:color="A5A5A5"/>
            </w:tcBorders>
          </w:tcPr>
          <w:p w14:paraId="75A36DA4" w14:textId="77777777" w:rsidR="00381469" w:rsidRPr="00136B8F" w:rsidRDefault="00381469"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auto"/>
              </w:rPr>
            </w:pPr>
          </w:p>
        </w:tc>
        <w:tc>
          <w:tcPr>
            <w:tcW w:w="991" w:type="dxa"/>
            <w:tcBorders>
              <w:top w:val="nil"/>
              <w:left w:val="nil"/>
              <w:bottom w:val="nil"/>
              <w:right w:val="single" w:sz="4" w:space="0" w:color="A5A5A5"/>
            </w:tcBorders>
          </w:tcPr>
          <w:p w14:paraId="19B22AB0" w14:textId="77777777" w:rsidR="00381469" w:rsidRPr="00136B8F" w:rsidRDefault="00381469"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auto"/>
              </w:rPr>
            </w:pPr>
          </w:p>
        </w:tc>
      </w:tr>
      <w:tr w:rsidR="00B423EE" w:rsidRPr="00136B8F" w14:paraId="418B1762" w14:textId="77777777" w:rsidTr="00B423EE">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954" w:type="dxa"/>
            <w:tcBorders>
              <w:left w:val="single" w:sz="4" w:space="0" w:color="A5A5A5"/>
            </w:tcBorders>
            <w:vAlign w:val="center"/>
          </w:tcPr>
          <w:p w14:paraId="52C04143"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t>4.1. Parama/darbo biržos subsidijos/lėšos už suteiktas paslaugas/2 proc.</w:t>
            </w:r>
          </w:p>
        </w:tc>
        <w:tc>
          <w:tcPr>
            <w:tcW w:w="1571" w:type="dxa"/>
            <w:gridSpan w:val="3"/>
            <w:tcBorders>
              <w:left w:val="nil"/>
              <w:right w:val="nil"/>
            </w:tcBorders>
          </w:tcPr>
          <w:p w14:paraId="34949243"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2,8</w:t>
            </w:r>
          </w:p>
        </w:tc>
        <w:tc>
          <w:tcPr>
            <w:tcW w:w="1274" w:type="dxa"/>
            <w:tcBorders>
              <w:left w:val="nil"/>
              <w:right w:val="nil"/>
            </w:tcBorders>
          </w:tcPr>
          <w:p w14:paraId="42BBF5E6"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2,1</w:t>
            </w:r>
          </w:p>
        </w:tc>
        <w:tc>
          <w:tcPr>
            <w:tcW w:w="991" w:type="dxa"/>
            <w:tcBorders>
              <w:left w:val="nil"/>
              <w:right w:val="single" w:sz="4" w:space="0" w:color="A5A5A5"/>
            </w:tcBorders>
          </w:tcPr>
          <w:p w14:paraId="3FD53F10"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3,2</w:t>
            </w:r>
          </w:p>
        </w:tc>
        <w:tc>
          <w:tcPr>
            <w:tcW w:w="991" w:type="dxa"/>
            <w:tcBorders>
              <w:left w:val="nil"/>
              <w:right w:val="single" w:sz="4" w:space="0" w:color="A5A5A5"/>
            </w:tcBorders>
          </w:tcPr>
          <w:p w14:paraId="72E11FBA" w14:textId="55994AED"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w:t>
            </w:r>
            <w:r w:rsidR="00B423EE" w:rsidRPr="00136B8F">
              <w:rPr>
                <w:rFonts w:asciiTheme="majorBidi" w:hAnsiTheme="majorBidi" w:cstheme="majorBidi"/>
                <w:color w:val="auto"/>
              </w:rPr>
              <w:t>,</w:t>
            </w:r>
            <w:r w:rsidRPr="00136B8F">
              <w:rPr>
                <w:rFonts w:asciiTheme="majorBidi" w:hAnsiTheme="majorBidi" w:cstheme="majorBidi"/>
                <w:color w:val="auto"/>
              </w:rPr>
              <w:t>6</w:t>
            </w:r>
          </w:p>
        </w:tc>
      </w:tr>
      <w:tr w:rsidR="00B423EE" w:rsidRPr="00136B8F" w14:paraId="2B9C7916" w14:textId="77777777" w:rsidTr="00B423EE">
        <w:trPr>
          <w:trHeight w:val="94"/>
        </w:trPr>
        <w:tc>
          <w:tcPr>
            <w:cnfStyle w:val="001000000000" w:firstRow="0" w:lastRow="0" w:firstColumn="1" w:lastColumn="0" w:oddVBand="0" w:evenVBand="0" w:oddHBand="0" w:evenHBand="0" w:firstRowFirstColumn="0" w:firstRowLastColumn="0" w:lastRowFirstColumn="0" w:lastRowLastColumn="0"/>
            <w:tcW w:w="4954" w:type="dxa"/>
            <w:tcBorders>
              <w:top w:val="nil"/>
              <w:left w:val="single" w:sz="4" w:space="0" w:color="A5A5A5"/>
              <w:bottom w:val="nil"/>
            </w:tcBorders>
            <w:vAlign w:val="center"/>
          </w:tcPr>
          <w:p w14:paraId="100CEB56"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t>4.2. Projektinės lėšos</w:t>
            </w:r>
          </w:p>
        </w:tc>
        <w:tc>
          <w:tcPr>
            <w:tcW w:w="1571" w:type="dxa"/>
            <w:gridSpan w:val="3"/>
            <w:tcBorders>
              <w:top w:val="nil"/>
              <w:left w:val="nil"/>
              <w:bottom w:val="nil"/>
              <w:right w:val="nil"/>
            </w:tcBorders>
          </w:tcPr>
          <w:p w14:paraId="5AAD08D3"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76,7</w:t>
            </w:r>
          </w:p>
        </w:tc>
        <w:tc>
          <w:tcPr>
            <w:tcW w:w="1274" w:type="dxa"/>
            <w:tcBorders>
              <w:top w:val="nil"/>
              <w:left w:val="nil"/>
              <w:bottom w:val="nil"/>
              <w:right w:val="nil"/>
            </w:tcBorders>
          </w:tcPr>
          <w:p w14:paraId="3B38648A"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47,0</w:t>
            </w:r>
          </w:p>
        </w:tc>
        <w:tc>
          <w:tcPr>
            <w:tcW w:w="991" w:type="dxa"/>
            <w:tcBorders>
              <w:top w:val="nil"/>
              <w:left w:val="nil"/>
              <w:bottom w:val="nil"/>
              <w:right w:val="single" w:sz="4" w:space="0" w:color="A5A5A5"/>
            </w:tcBorders>
          </w:tcPr>
          <w:p w14:paraId="7D75CC75"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192,7</w:t>
            </w:r>
          </w:p>
        </w:tc>
        <w:tc>
          <w:tcPr>
            <w:tcW w:w="991" w:type="dxa"/>
            <w:tcBorders>
              <w:top w:val="nil"/>
              <w:left w:val="nil"/>
              <w:bottom w:val="nil"/>
              <w:right w:val="single" w:sz="4" w:space="0" w:color="A5A5A5"/>
            </w:tcBorders>
          </w:tcPr>
          <w:p w14:paraId="2B31ABE7" w14:textId="77777777" w:rsidR="00381469" w:rsidRPr="00136B8F" w:rsidRDefault="00381469"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p>
        </w:tc>
      </w:tr>
      <w:tr w:rsidR="00B423EE" w:rsidRPr="00136B8F" w14:paraId="2F4C2407" w14:textId="77777777" w:rsidTr="00B423EE">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4954" w:type="dxa"/>
            <w:tcBorders>
              <w:left w:val="single" w:sz="4" w:space="0" w:color="A5A5A5"/>
            </w:tcBorders>
            <w:vAlign w:val="center"/>
          </w:tcPr>
          <w:p w14:paraId="2CDE155D" w14:textId="5DB008B1"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t>4.2.1. „Įtraukusis sveikatos mokymas sveikatą stiprinančioje aplinkoje", finansuojamo pagal 2014</w:t>
            </w:r>
            <w:r w:rsidR="00FD62EF">
              <w:rPr>
                <w:rFonts w:asciiTheme="majorBidi" w:hAnsiTheme="majorBidi" w:cstheme="majorBidi"/>
                <w:b w:val="0"/>
                <w:color w:val="auto"/>
              </w:rPr>
              <w:t>‒</w:t>
            </w:r>
            <w:r w:rsidRPr="00136B8F">
              <w:rPr>
                <w:rFonts w:asciiTheme="majorBidi" w:hAnsiTheme="majorBidi" w:cstheme="majorBidi"/>
                <w:b w:val="0"/>
                <w:color w:val="auto"/>
              </w:rPr>
              <w:t>2020 metų Europos ekonominės erdvės finansinio mechanizmo Programą „Sveikata“</w:t>
            </w:r>
          </w:p>
        </w:tc>
        <w:tc>
          <w:tcPr>
            <w:tcW w:w="1571" w:type="dxa"/>
            <w:gridSpan w:val="3"/>
            <w:tcBorders>
              <w:left w:val="nil"/>
              <w:right w:val="nil"/>
            </w:tcBorders>
          </w:tcPr>
          <w:p w14:paraId="5EE6587D" w14:textId="77777777" w:rsidR="00381469" w:rsidRPr="00136B8F" w:rsidRDefault="00381469"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p>
        </w:tc>
        <w:tc>
          <w:tcPr>
            <w:tcW w:w="1274" w:type="dxa"/>
            <w:tcBorders>
              <w:left w:val="nil"/>
              <w:right w:val="nil"/>
            </w:tcBorders>
          </w:tcPr>
          <w:p w14:paraId="45DDAD18"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26,1</w:t>
            </w:r>
          </w:p>
        </w:tc>
        <w:tc>
          <w:tcPr>
            <w:tcW w:w="991" w:type="dxa"/>
            <w:tcBorders>
              <w:left w:val="nil"/>
              <w:right w:val="single" w:sz="4" w:space="0" w:color="A5A5A5"/>
            </w:tcBorders>
          </w:tcPr>
          <w:p w14:paraId="64464AF5"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52,4</w:t>
            </w:r>
          </w:p>
        </w:tc>
        <w:tc>
          <w:tcPr>
            <w:tcW w:w="991" w:type="dxa"/>
            <w:tcBorders>
              <w:left w:val="nil"/>
              <w:right w:val="single" w:sz="4" w:space="0" w:color="A5A5A5"/>
            </w:tcBorders>
          </w:tcPr>
          <w:p w14:paraId="77B67FA7" w14:textId="40F52734"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 xml:space="preserve">     9</w:t>
            </w:r>
            <w:r w:rsidR="00B423EE" w:rsidRPr="00136B8F">
              <w:rPr>
                <w:rFonts w:asciiTheme="majorBidi" w:hAnsiTheme="majorBidi" w:cstheme="majorBidi"/>
                <w:color w:val="auto"/>
              </w:rPr>
              <w:t>,</w:t>
            </w:r>
            <w:r w:rsidRPr="00136B8F">
              <w:rPr>
                <w:rFonts w:asciiTheme="majorBidi" w:hAnsiTheme="majorBidi" w:cstheme="majorBidi"/>
                <w:color w:val="auto"/>
              </w:rPr>
              <w:t>4</w:t>
            </w:r>
          </w:p>
        </w:tc>
      </w:tr>
      <w:tr w:rsidR="00B423EE" w:rsidRPr="00136B8F" w14:paraId="693705F4" w14:textId="77777777" w:rsidTr="00B423EE">
        <w:trPr>
          <w:trHeight w:val="94"/>
        </w:trPr>
        <w:tc>
          <w:tcPr>
            <w:cnfStyle w:val="001000000000" w:firstRow="0" w:lastRow="0" w:firstColumn="1" w:lastColumn="0" w:oddVBand="0" w:evenVBand="0" w:oddHBand="0" w:evenHBand="0" w:firstRowFirstColumn="0" w:firstRowLastColumn="0" w:lastRowFirstColumn="0" w:lastRowLastColumn="0"/>
            <w:tcW w:w="4954" w:type="dxa"/>
            <w:tcBorders>
              <w:top w:val="nil"/>
              <w:left w:val="single" w:sz="4" w:space="0" w:color="A5A5A5"/>
              <w:bottom w:val="nil"/>
            </w:tcBorders>
            <w:vAlign w:val="center"/>
          </w:tcPr>
          <w:p w14:paraId="170EEBD9" w14:textId="5E1744B9"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t xml:space="preserve">4.2.2  </w:t>
            </w:r>
            <w:r w:rsidRPr="00136B8F">
              <w:rPr>
                <w:rFonts w:asciiTheme="majorBidi" w:hAnsiTheme="majorBidi" w:cstheme="majorBidi"/>
                <w:b w:val="0"/>
                <w:color w:val="auto"/>
                <w:highlight w:val="white"/>
              </w:rPr>
              <w:t>„Klaipėdos rajono savivaldybės psichikos sveikatos paslaugų prieinamumo užtikrinimas“</w:t>
            </w:r>
            <w:r w:rsidRPr="00136B8F">
              <w:rPr>
                <w:rFonts w:asciiTheme="majorBidi" w:hAnsiTheme="majorBidi" w:cstheme="majorBidi"/>
                <w:b w:val="0"/>
                <w:color w:val="auto"/>
              </w:rPr>
              <w:t>, finansuojamo pagal 2014</w:t>
            </w:r>
            <w:r w:rsidR="00FD62EF">
              <w:rPr>
                <w:rFonts w:asciiTheme="majorBidi" w:hAnsiTheme="majorBidi" w:cstheme="majorBidi"/>
                <w:b w:val="0"/>
                <w:color w:val="auto"/>
              </w:rPr>
              <w:t>‒</w:t>
            </w:r>
            <w:r w:rsidRPr="00136B8F">
              <w:rPr>
                <w:rFonts w:asciiTheme="majorBidi" w:hAnsiTheme="majorBidi" w:cstheme="majorBidi"/>
                <w:b w:val="0"/>
                <w:color w:val="auto"/>
              </w:rPr>
              <w:t>2020 metų Europos ekonominės erdvės finansinio mechanizmo Programą „Sveikata“</w:t>
            </w:r>
          </w:p>
        </w:tc>
        <w:tc>
          <w:tcPr>
            <w:tcW w:w="1571" w:type="dxa"/>
            <w:gridSpan w:val="3"/>
            <w:tcBorders>
              <w:top w:val="nil"/>
              <w:left w:val="nil"/>
              <w:bottom w:val="nil"/>
              <w:right w:val="nil"/>
            </w:tcBorders>
          </w:tcPr>
          <w:p w14:paraId="327AAC5D" w14:textId="77777777" w:rsidR="00381469" w:rsidRPr="00136B8F" w:rsidRDefault="00381469"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p>
        </w:tc>
        <w:tc>
          <w:tcPr>
            <w:tcW w:w="1274" w:type="dxa"/>
            <w:tcBorders>
              <w:top w:val="nil"/>
              <w:left w:val="nil"/>
              <w:bottom w:val="nil"/>
              <w:right w:val="nil"/>
            </w:tcBorders>
          </w:tcPr>
          <w:p w14:paraId="27333F08" w14:textId="77777777" w:rsidR="00381469" w:rsidRPr="00136B8F" w:rsidRDefault="00381469"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p>
        </w:tc>
        <w:tc>
          <w:tcPr>
            <w:tcW w:w="991" w:type="dxa"/>
            <w:tcBorders>
              <w:top w:val="nil"/>
              <w:left w:val="nil"/>
              <w:bottom w:val="nil"/>
              <w:right w:val="single" w:sz="4" w:space="0" w:color="A5A5A5"/>
            </w:tcBorders>
          </w:tcPr>
          <w:p w14:paraId="7405E82D"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21</w:t>
            </w:r>
          </w:p>
        </w:tc>
        <w:tc>
          <w:tcPr>
            <w:tcW w:w="991" w:type="dxa"/>
            <w:tcBorders>
              <w:top w:val="nil"/>
              <w:left w:val="nil"/>
              <w:bottom w:val="nil"/>
              <w:right w:val="single" w:sz="4" w:space="0" w:color="A5A5A5"/>
            </w:tcBorders>
          </w:tcPr>
          <w:p w14:paraId="21A8F11F" w14:textId="19FF0255"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18</w:t>
            </w:r>
            <w:r w:rsidR="00B423EE" w:rsidRPr="00136B8F">
              <w:rPr>
                <w:rFonts w:asciiTheme="majorBidi" w:hAnsiTheme="majorBidi" w:cstheme="majorBidi"/>
                <w:color w:val="auto"/>
              </w:rPr>
              <w:t>,</w:t>
            </w:r>
            <w:r w:rsidRPr="00136B8F">
              <w:rPr>
                <w:rFonts w:asciiTheme="majorBidi" w:hAnsiTheme="majorBidi" w:cstheme="majorBidi"/>
                <w:color w:val="auto"/>
              </w:rPr>
              <w:t>3</w:t>
            </w:r>
          </w:p>
        </w:tc>
      </w:tr>
      <w:tr w:rsidR="00B423EE" w:rsidRPr="00136B8F" w14:paraId="44311A52" w14:textId="77777777" w:rsidTr="00B423EE">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4954" w:type="dxa"/>
            <w:tcBorders>
              <w:left w:val="single" w:sz="4" w:space="0" w:color="A5A5A5"/>
            </w:tcBorders>
            <w:vAlign w:val="center"/>
          </w:tcPr>
          <w:p w14:paraId="7EEC5DB8" w14:textId="12775526"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t xml:space="preserve">4.2.3. </w:t>
            </w:r>
            <w:r w:rsidRPr="00136B8F">
              <w:rPr>
                <w:rFonts w:asciiTheme="majorBidi" w:hAnsiTheme="majorBidi" w:cstheme="majorBidi"/>
                <w:b w:val="0"/>
                <w:color w:val="auto"/>
                <w:highlight w:val="white"/>
              </w:rPr>
              <w:t>„</w:t>
            </w:r>
            <w:r w:rsidRPr="00136B8F">
              <w:rPr>
                <w:rFonts w:asciiTheme="majorBidi" w:hAnsiTheme="majorBidi" w:cstheme="majorBidi"/>
                <w:b w:val="0"/>
                <w:color w:val="auto"/>
              </w:rPr>
              <w:t>Adaptuoto ir išplėsto jaunimui palankių sveikatos priežiūros paslaugų (JPSPP) teikimo modelio įdiegimas Akmenės, Klaipėdos ir Raseinių rajonų savivaldybėse“,</w:t>
            </w:r>
            <w:r w:rsidRPr="00136B8F">
              <w:rPr>
                <w:rFonts w:asciiTheme="majorBidi" w:hAnsiTheme="majorBidi" w:cstheme="majorBidi"/>
                <w:color w:val="auto"/>
              </w:rPr>
              <w:t xml:space="preserve"> </w:t>
            </w:r>
            <w:r w:rsidRPr="00136B8F">
              <w:rPr>
                <w:rFonts w:asciiTheme="majorBidi" w:hAnsiTheme="majorBidi" w:cstheme="majorBidi"/>
                <w:b w:val="0"/>
                <w:color w:val="auto"/>
              </w:rPr>
              <w:t>finansuojamo pagal 2014</w:t>
            </w:r>
            <w:r w:rsidR="00FD62EF">
              <w:rPr>
                <w:rFonts w:asciiTheme="majorBidi" w:hAnsiTheme="majorBidi" w:cstheme="majorBidi"/>
                <w:b w:val="0"/>
                <w:color w:val="auto"/>
              </w:rPr>
              <w:t>‒</w:t>
            </w:r>
            <w:r w:rsidRPr="00136B8F">
              <w:rPr>
                <w:rFonts w:asciiTheme="majorBidi" w:hAnsiTheme="majorBidi" w:cstheme="majorBidi"/>
                <w:b w:val="0"/>
                <w:color w:val="auto"/>
              </w:rPr>
              <w:t>2020 metų Europos ekonominės erdvės finansinio mechanizmo Programą „Sveikata“</w:t>
            </w:r>
          </w:p>
        </w:tc>
        <w:tc>
          <w:tcPr>
            <w:tcW w:w="1571" w:type="dxa"/>
            <w:gridSpan w:val="3"/>
            <w:tcBorders>
              <w:left w:val="nil"/>
              <w:right w:val="nil"/>
            </w:tcBorders>
          </w:tcPr>
          <w:p w14:paraId="4CD45441" w14:textId="77777777" w:rsidR="00381469" w:rsidRPr="00136B8F" w:rsidRDefault="00381469"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p>
        </w:tc>
        <w:tc>
          <w:tcPr>
            <w:tcW w:w="1274" w:type="dxa"/>
            <w:tcBorders>
              <w:left w:val="nil"/>
              <w:right w:val="nil"/>
            </w:tcBorders>
          </w:tcPr>
          <w:p w14:paraId="08B1178F"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14</w:t>
            </w:r>
          </w:p>
        </w:tc>
        <w:tc>
          <w:tcPr>
            <w:tcW w:w="991" w:type="dxa"/>
            <w:tcBorders>
              <w:left w:val="nil"/>
              <w:right w:val="single" w:sz="4" w:space="0" w:color="A5A5A5"/>
            </w:tcBorders>
          </w:tcPr>
          <w:p w14:paraId="0CE1898A"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44,5</w:t>
            </w:r>
          </w:p>
        </w:tc>
        <w:tc>
          <w:tcPr>
            <w:tcW w:w="991" w:type="dxa"/>
            <w:tcBorders>
              <w:left w:val="nil"/>
              <w:right w:val="single" w:sz="4" w:space="0" w:color="A5A5A5"/>
            </w:tcBorders>
          </w:tcPr>
          <w:p w14:paraId="43663CA3" w14:textId="66516F3A"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8</w:t>
            </w:r>
            <w:r w:rsidR="00B423EE" w:rsidRPr="00136B8F">
              <w:rPr>
                <w:rFonts w:asciiTheme="majorBidi" w:hAnsiTheme="majorBidi" w:cstheme="majorBidi"/>
                <w:color w:val="auto"/>
              </w:rPr>
              <w:t>,</w:t>
            </w:r>
            <w:r w:rsidRPr="00136B8F">
              <w:rPr>
                <w:rFonts w:asciiTheme="majorBidi" w:hAnsiTheme="majorBidi" w:cstheme="majorBidi"/>
                <w:color w:val="auto"/>
              </w:rPr>
              <w:t>7</w:t>
            </w:r>
          </w:p>
        </w:tc>
      </w:tr>
      <w:tr w:rsidR="00B423EE" w:rsidRPr="00136B8F" w14:paraId="653C1398" w14:textId="77777777" w:rsidTr="00B423EE">
        <w:trPr>
          <w:trHeight w:val="94"/>
        </w:trPr>
        <w:tc>
          <w:tcPr>
            <w:cnfStyle w:val="001000000000" w:firstRow="0" w:lastRow="0" w:firstColumn="1" w:lastColumn="0" w:oddVBand="0" w:evenVBand="0" w:oddHBand="0" w:evenHBand="0" w:firstRowFirstColumn="0" w:firstRowLastColumn="0" w:lastRowFirstColumn="0" w:lastRowLastColumn="0"/>
            <w:tcW w:w="4954" w:type="dxa"/>
            <w:tcBorders>
              <w:top w:val="nil"/>
              <w:left w:val="single" w:sz="4" w:space="0" w:color="A5A5A5"/>
              <w:bottom w:val="nil"/>
            </w:tcBorders>
            <w:vAlign w:val="center"/>
          </w:tcPr>
          <w:p w14:paraId="2ACBA537"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t xml:space="preserve">4.2.4. Sveikos gyvensenos skatinimas Klaipėdos rajone </w:t>
            </w:r>
          </w:p>
        </w:tc>
        <w:tc>
          <w:tcPr>
            <w:tcW w:w="1571" w:type="dxa"/>
            <w:gridSpan w:val="3"/>
            <w:tcBorders>
              <w:top w:val="nil"/>
              <w:left w:val="nil"/>
              <w:bottom w:val="nil"/>
              <w:right w:val="nil"/>
            </w:tcBorders>
          </w:tcPr>
          <w:p w14:paraId="618DF842"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54,4</w:t>
            </w:r>
          </w:p>
        </w:tc>
        <w:tc>
          <w:tcPr>
            <w:tcW w:w="1274" w:type="dxa"/>
            <w:tcBorders>
              <w:top w:val="nil"/>
              <w:left w:val="nil"/>
              <w:bottom w:val="nil"/>
              <w:right w:val="nil"/>
            </w:tcBorders>
          </w:tcPr>
          <w:p w14:paraId="1E79EE8B"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5,5</w:t>
            </w:r>
          </w:p>
        </w:tc>
        <w:tc>
          <w:tcPr>
            <w:tcW w:w="991" w:type="dxa"/>
            <w:tcBorders>
              <w:top w:val="nil"/>
              <w:left w:val="nil"/>
              <w:bottom w:val="nil"/>
              <w:right w:val="single" w:sz="4" w:space="0" w:color="A5A5A5"/>
            </w:tcBorders>
          </w:tcPr>
          <w:p w14:paraId="46C119EC"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11,7</w:t>
            </w:r>
          </w:p>
        </w:tc>
        <w:tc>
          <w:tcPr>
            <w:tcW w:w="991" w:type="dxa"/>
            <w:tcBorders>
              <w:top w:val="nil"/>
              <w:left w:val="nil"/>
              <w:bottom w:val="nil"/>
              <w:right w:val="single" w:sz="4" w:space="0" w:color="A5A5A5"/>
            </w:tcBorders>
          </w:tcPr>
          <w:p w14:paraId="790C3AE3" w14:textId="77777777" w:rsidR="00381469" w:rsidRPr="00136B8F" w:rsidRDefault="00381469"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p>
        </w:tc>
      </w:tr>
      <w:tr w:rsidR="00B423EE" w:rsidRPr="00136B8F" w14:paraId="466CEE6D" w14:textId="77777777" w:rsidTr="00B423EE">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4954" w:type="dxa"/>
            <w:tcBorders>
              <w:left w:val="single" w:sz="4" w:space="0" w:color="A5A5A5"/>
            </w:tcBorders>
            <w:vAlign w:val="center"/>
          </w:tcPr>
          <w:p w14:paraId="4CC8953F"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t>4.2.5. Sveikos gyvensenos skatinimas Rietavo savivaldybėje, Skuodo rajono savivaldybėje (2 projektai)</w:t>
            </w:r>
          </w:p>
        </w:tc>
        <w:tc>
          <w:tcPr>
            <w:tcW w:w="1571" w:type="dxa"/>
            <w:gridSpan w:val="3"/>
            <w:tcBorders>
              <w:left w:val="nil"/>
              <w:right w:val="nil"/>
            </w:tcBorders>
          </w:tcPr>
          <w:p w14:paraId="4612625C"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22,3</w:t>
            </w:r>
          </w:p>
        </w:tc>
        <w:tc>
          <w:tcPr>
            <w:tcW w:w="1274" w:type="dxa"/>
            <w:tcBorders>
              <w:left w:val="nil"/>
              <w:right w:val="nil"/>
            </w:tcBorders>
          </w:tcPr>
          <w:p w14:paraId="4A544068"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1,4</w:t>
            </w:r>
          </w:p>
        </w:tc>
        <w:tc>
          <w:tcPr>
            <w:tcW w:w="991" w:type="dxa"/>
            <w:tcBorders>
              <w:left w:val="nil"/>
              <w:right w:val="single" w:sz="4" w:space="0" w:color="A5A5A5"/>
            </w:tcBorders>
          </w:tcPr>
          <w:p w14:paraId="1D37BF95"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8,8</w:t>
            </w:r>
          </w:p>
        </w:tc>
        <w:tc>
          <w:tcPr>
            <w:tcW w:w="991" w:type="dxa"/>
            <w:tcBorders>
              <w:left w:val="nil"/>
              <w:right w:val="single" w:sz="4" w:space="0" w:color="A5A5A5"/>
            </w:tcBorders>
          </w:tcPr>
          <w:p w14:paraId="7EBD7CE2" w14:textId="77777777" w:rsidR="00381469" w:rsidRPr="00136B8F" w:rsidRDefault="00381469"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p>
        </w:tc>
      </w:tr>
      <w:tr w:rsidR="00B423EE" w:rsidRPr="00136B8F" w14:paraId="6F9D182B" w14:textId="77777777" w:rsidTr="00B423EE">
        <w:trPr>
          <w:trHeight w:val="717"/>
        </w:trPr>
        <w:tc>
          <w:tcPr>
            <w:cnfStyle w:val="001000000000" w:firstRow="0" w:lastRow="0" w:firstColumn="1" w:lastColumn="0" w:oddVBand="0" w:evenVBand="0" w:oddHBand="0" w:evenHBand="0" w:firstRowFirstColumn="0" w:firstRowLastColumn="0" w:lastRowFirstColumn="0" w:lastRowLastColumn="0"/>
            <w:tcW w:w="4954" w:type="dxa"/>
            <w:tcBorders>
              <w:top w:val="nil"/>
              <w:left w:val="single" w:sz="4" w:space="0" w:color="A5A5A5"/>
              <w:bottom w:val="nil"/>
            </w:tcBorders>
            <w:vAlign w:val="center"/>
          </w:tcPr>
          <w:p w14:paraId="5C039D0B" w14:textId="45AECC0C"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t xml:space="preserve">4.3. Parama Sveikatos įstaigų darbuotojų kelionės išlaidų kompensavimas. Paramos gydytojams </w:t>
            </w:r>
            <w:r w:rsidR="00FD62EF">
              <w:rPr>
                <w:rFonts w:asciiTheme="majorBidi" w:hAnsiTheme="majorBidi" w:cstheme="majorBidi"/>
                <w:b w:val="0"/>
                <w:color w:val="auto"/>
              </w:rPr>
              <w:t>‒</w:t>
            </w:r>
            <w:r w:rsidRPr="00136B8F">
              <w:rPr>
                <w:rFonts w:asciiTheme="majorBidi" w:hAnsiTheme="majorBidi" w:cstheme="majorBidi"/>
                <w:b w:val="0"/>
                <w:color w:val="auto"/>
              </w:rPr>
              <w:t xml:space="preserve"> jauniems specialistams dalinis finansavimas</w:t>
            </w:r>
          </w:p>
        </w:tc>
        <w:tc>
          <w:tcPr>
            <w:tcW w:w="1571" w:type="dxa"/>
            <w:gridSpan w:val="3"/>
            <w:tcBorders>
              <w:top w:val="nil"/>
              <w:left w:val="nil"/>
              <w:bottom w:val="nil"/>
              <w:right w:val="nil"/>
            </w:tcBorders>
          </w:tcPr>
          <w:p w14:paraId="11AC99D9" w14:textId="77777777" w:rsidR="00381469" w:rsidRPr="00136B8F" w:rsidRDefault="00381469"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p>
        </w:tc>
        <w:tc>
          <w:tcPr>
            <w:tcW w:w="1274" w:type="dxa"/>
            <w:tcBorders>
              <w:top w:val="nil"/>
              <w:left w:val="nil"/>
              <w:bottom w:val="nil"/>
              <w:right w:val="nil"/>
            </w:tcBorders>
          </w:tcPr>
          <w:p w14:paraId="2596CE0F" w14:textId="77777777" w:rsidR="00381469" w:rsidRPr="00136B8F" w:rsidRDefault="00381469"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p>
        </w:tc>
        <w:tc>
          <w:tcPr>
            <w:tcW w:w="991" w:type="dxa"/>
            <w:tcBorders>
              <w:top w:val="nil"/>
              <w:left w:val="nil"/>
              <w:bottom w:val="nil"/>
              <w:right w:val="single" w:sz="4" w:space="0" w:color="A5A5A5"/>
            </w:tcBorders>
          </w:tcPr>
          <w:p w14:paraId="256BE014"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19,7</w:t>
            </w:r>
          </w:p>
        </w:tc>
        <w:tc>
          <w:tcPr>
            <w:tcW w:w="991" w:type="dxa"/>
            <w:tcBorders>
              <w:top w:val="nil"/>
              <w:left w:val="nil"/>
              <w:bottom w:val="nil"/>
              <w:right w:val="single" w:sz="4" w:space="0" w:color="A5A5A5"/>
            </w:tcBorders>
          </w:tcPr>
          <w:p w14:paraId="368035CF" w14:textId="6EBD5323"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21</w:t>
            </w:r>
            <w:r w:rsidR="00B423EE" w:rsidRPr="00136B8F">
              <w:rPr>
                <w:rFonts w:asciiTheme="majorBidi" w:hAnsiTheme="majorBidi" w:cstheme="majorBidi"/>
                <w:color w:val="auto"/>
              </w:rPr>
              <w:t>,</w:t>
            </w:r>
            <w:r w:rsidRPr="00136B8F">
              <w:rPr>
                <w:rFonts w:asciiTheme="majorBidi" w:hAnsiTheme="majorBidi" w:cstheme="majorBidi"/>
                <w:color w:val="auto"/>
              </w:rPr>
              <w:t>80</w:t>
            </w:r>
          </w:p>
        </w:tc>
      </w:tr>
      <w:tr w:rsidR="00B423EE" w:rsidRPr="00136B8F" w14:paraId="67CFA093" w14:textId="77777777" w:rsidTr="00B423EE">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4954" w:type="dxa"/>
            <w:tcBorders>
              <w:left w:val="single" w:sz="4" w:space="0" w:color="A5A5A5"/>
            </w:tcBorders>
            <w:vAlign w:val="center"/>
          </w:tcPr>
          <w:p w14:paraId="78B51EE1"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t>4.4. Gauta iš VšĮ Klaipėdos rajono Gargždų ligoninės COVID-19 valdymui – mobilus punktas</w:t>
            </w:r>
          </w:p>
        </w:tc>
        <w:tc>
          <w:tcPr>
            <w:tcW w:w="1571" w:type="dxa"/>
            <w:gridSpan w:val="3"/>
            <w:tcBorders>
              <w:left w:val="nil"/>
              <w:right w:val="nil"/>
            </w:tcBorders>
          </w:tcPr>
          <w:p w14:paraId="576EA848" w14:textId="77777777" w:rsidR="00381469" w:rsidRPr="00136B8F" w:rsidRDefault="00381469"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p>
        </w:tc>
        <w:tc>
          <w:tcPr>
            <w:tcW w:w="1274" w:type="dxa"/>
            <w:tcBorders>
              <w:left w:val="nil"/>
              <w:right w:val="nil"/>
            </w:tcBorders>
          </w:tcPr>
          <w:p w14:paraId="4B3AA673" w14:textId="77777777" w:rsidR="00381469" w:rsidRPr="00136B8F" w:rsidRDefault="00381469"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p>
        </w:tc>
        <w:tc>
          <w:tcPr>
            <w:tcW w:w="991" w:type="dxa"/>
            <w:tcBorders>
              <w:left w:val="nil"/>
              <w:right w:val="single" w:sz="4" w:space="0" w:color="A5A5A5"/>
            </w:tcBorders>
          </w:tcPr>
          <w:p w14:paraId="241070E1"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6,6</w:t>
            </w:r>
          </w:p>
        </w:tc>
        <w:tc>
          <w:tcPr>
            <w:tcW w:w="991" w:type="dxa"/>
            <w:tcBorders>
              <w:left w:val="nil"/>
              <w:right w:val="single" w:sz="4" w:space="0" w:color="A5A5A5"/>
            </w:tcBorders>
          </w:tcPr>
          <w:p w14:paraId="25C73F2E" w14:textId="77777777" w:rsidR="00381469" w:rsidRPr="00136B8F" w:rsidRDefault="00381469"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p>
        </w:tc>
      </w:tr>
      <w:tr w:rsidR="00B423EE" w:rsidRPr="00136B8F" w14:paraId="36711AE2" w14:textId="77777777" w:rsidTr="00B423EE">
        <w:trPr>
          <w:trHeight w:val="132"/>
        </w:trPr>
        <w:tc>
          <w:tcPr>
            <w:cnfStyle w:val="001000000000" w:firstRow="0" w:lastRow="0" w:firstColumn="1" w:lastColumn="0" w:oddVBand="0" w:evenVBand="0" w:oddHBand="0" w:evenHBand="0" w:firstRowFirstColumn="0" w:firstRowLastColumn="0" w:lastRowFirstColumn="0" w:lastRowLastColumn="0"/>
            <w:tcW w:w="4954" w:type="dxa"/>
            <w:tcBorders>
              <w:top w:val="nil"/>
              <w:left w:val="single" w:sz="4" w:space="0" w:color="A5A5A5"/>
              <w:bottom w:val="nil"/>
            </w:tcBorders>
            <w:vAlign w:val="center"/>
          </w:tcPr>
          <w:p w14:paraId="23501194"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t>4.4. Klaipėdos rajono savivaldybės visuomenės sveikatos rėmimo specialiosios programos lėšos programos priemonių įgyvendinimui/kitų savivaldybės programų priemonių vykdymas</w:t>
            </w:r>
          </w:p>
          <w:p w14:paraId="51BF1D00" w14:textId="506E266F"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t>4.5.</w:t>
            </w:r>
            <w:r w:rsidR="00FD62EF">
              <w:rPr>
                <w:rFonts w:asciiTheme="majorBidi" w:hAnsiTheme="majorBidi" w:cstheme="majorBidi"/>
                <w:b w:val="0"/>
                <w:color w:val="auto"/>
              </w:rPr>
              <w:t xml:space="preserve"> </w:t>
            </w:r>
            <w:r w:rsidRPr="00136B8F">
              <w:rPr>
                <w:rFonts w:asciiTheme="majorBidi" w:hAnsiTheme="majorBidi" w:cstheme="majorBidi"/>
                <w:b w:val="0"/>
                <w:color w:val="auto"/>
              </w:rPr>
              <w:t>Socialinio recepto iniciatyvos vykdymas</w:t>
            </w:r>
          </w:p>
        </w:tc>
        <w:tc>
          <w:tcPr>
            <w:tcW w:w="1571" w:type="dxa"/>
            <w:gridSpan w:val="3"/>
            <w:tcBorders>
              <w:top w:val="nil"/>
              <w:left w:val="nil"/>
              <w:bottom w:val="nil"/>
              <w:right w:val="nil"/>
            </w:tcBorders>
          </w:tcPr>
          <w:p w14:paraId="2BC878B8"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7,4</w:t>
            </w:r>
          </w:p>
        </w:tc>
        <w:tc>
          <w:tcPr>
            <w:tcW w:w="1274" w:type="dxa"/>
            <w:tcBorders>
              <w:top w:val="nil"/>
              <w:left w:val="nil"/>
              <w:bottom w:val="nil"/>
              <w:right w:val="nil"/>
            </w:tcBorders>
          </w:tcPr>
          <w:p w14:paraId="44CBFE04"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14,4</w:t>
            </w:r>
          </w:p>
        </w:tc>
        <w:tc>
          <w:tcPr>
            <w:tcW w:w="991" w:type="dxa"/>
            <w:tcBorders>
              <w:top w:val="nil"/>
              <w:left w:val="nil"/>
              <w:bottom w:val="nil"/>
              <w:right w:val="single" w:sz="4" w:space="0" w:color="A5A5A5"/>
            </w:tcBorders>
          </w:tcPr>
          <w:p w14:paraId="60DCAAC1"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28</w:t>
            </w:r>
          </w:p>
        </w:tc>
        <w:tc>
          <w:tcPr>
            <w:tcW w:w="991" w:type="dxa"/>
            <w:tcBorders>
              <w:top w:val="nil"/>
              <w:left w:val="nil"/>
              <w:bottom w:val="nil"/>
              <w:right w:val="single" w:sz="4" w:space="0" w:color="A5A5A5"/>
            </w:tcBorders>
          </w:tcPr>
          <w:p w14:paraId="0C8F9D03" w14:textId="47F827E6"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60</w:t>
            </w:r>
            <w:r w:rsidR="00B423EE" w:rsidRPr="00136B8F">
              <w:rPr>
                <w:rFonts w:asciiTheme="majorBidi" w:hAnsiTheme="majorBidi" w:cstheme="majorBidi"/>
                <w:color w:val="auto"/>
              </w:rPr>
              <w:t>,</w:t>
            </w:r>
            <w:r w:rsidRPr="00136B8F">
              <w:rPr>
                <w:rFonts w:asciiTheme="majorBidi" w:hAnsiTheme="majorBidi" w:cstheme="majorBidi"/>
                <w:color w:val="auto"/>
              </w:rPr>
              <w:t>6</w:t>
            </w:r>
          </w:p>
          <w:p w14:paraId="7C8728F8" w14:textId="77777777" w:rsidR="00381469" w:rsidRPr="00136B8F" w:rsidRDefault="00381469"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p>
          <w:p w14:paraId="683BAABA" w14:textId="77777777" w:rsidR="00381469" w:rsidRPr="00136B8F" w:rsidRDefault="00381469"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p>
          <w:p w14:paraId="54118C7E" w14:textId="77777777" w:rsidR="00381469" w:rsidRPr="00136B8F" w:rsidRDefault="00381469"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p>
          <w:p w14:paraId="40479F55" w14:textId="77777777" w:rsidR="00381469" w:rsidRPr="00136B8F" w:rsidRDefault="00381469"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p>
          <w:p w14:paraId="16B84664" w14:textId="5219332C"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9</w:t>
            </w:r>
            <w:r w:rsidR="00B423EE" w:rsidRPr="00136B8F">
              <w:rPr>
                <w:rFonts w:asciiTheme="majorBidi" w:hAnsiTheme="majorBidi" w:cstheme="majorBidi"/>
                <w:color w:val="auto"/>
              </w:rPr>
              <w:t>,</w:t>
            </w:r>
            <w:r w:rsidRPr="00136B8F">
              <w:rPr>
                <w:rFonts w:asciiTheme="majorBidi" w:hAnsiTheme="majorBidi" w:cstheme="majorBidi"/>
                <w:color w:val="auto"/>
              </w:rPr>
              <w:t>1</w:t>
            </w:r>
          </w:p>
        </w:tc>
      </w:tr>
      <w:tr w:rsidR="00B423EE" w:rsidRPr="00136B8F" w14:paraId="48F30B57" w14:textId="77777777" w:rsidTr="00B423EE">
        <w:trPr>
          <w:cnfStyle w:val="000000100000" w:firstRow="0" w:lastRow="0" w:firstColumn="0" w:lastColumn="0" w:oddVBand="0" w:evenVBand="0" w:oddHBand="1"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4954" w:type="dxa"/>
            <w:tcBorders>
              <w:left w:val="single" w:sz="4" w:space="0" w:color="A5A5A5"/>
            </w:tcBorders>
            <w:vAlign w:val="center"/>
          </w:tcPr>
          <w:p w14:paraId="2C211E8E"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color w:val="auto"/>
              </w:rPr>
              <w:t>Iš viso:</w:t>
            </w:r>
          </w:p>
        </w:tc>
        <w:tc>
          <w:tcPr>
            <w:tcW w:w="1571" w:type="dxa"/>
            <w:gridSpan w:val="3"/>
            <w:tcBorders>
              <w:left w:val="nil"/>
              <w:right w:val="nil"/>
            </w:tcBorders>
          </w:tcPr>
          <w:p w14:paraId="0D9DE7E2"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86,9</w:t>
            </w:r>
          </w:p>
        </w:tc>
        <w:tc>
          <w:tcPr>
            <w:tcW w:w="1274" w:type="dxa"/>
            <w:tcBorders>
              <w:left w:val="nil"/>
              <w:right w:val="nil"/>
            </w:tcBorders>
          </w:tcPr>
          <w:p w14:paraId="7DD588B6"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63,5</w:t>
            </w:r>
          </w:p>
        </w:tc>
        <w:tc>
          <w:tcPr>
            <w:tcW w:w="991" w:type="dxa"/>
            <w:tcBorders>
              <w:left w:val="nil"/>
              <w:right w:val="single" w:sz="4" w:space="0" w:color="A5A5A5"/>
            </w:tcBorders>
          </w:tcPr>
          <w:p w14:paraId="03EAB67E"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195,9</w:t>
            </w:r>
          </w:p>
        </w:tc>
        <w:tc>
          <w:tcPr>
            <w:tcW w:w="991" w:type="dxa"/>
            <w:tcBorders>
              <w:left w:val="nil"/>
              <w:right w:val="single" w:sz="4" w:space="0" w:color="A5A5A5"/>
            </w:tcBorders>
          </w:tcPr>
          <w:p w14:paraId="5E67A35D" w14:textId="71A08641"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129</w:t>
            </w:r>
            <w:r w:rsidR="00B423EE" w:rsidRPr="00136B8F">
              <w:rPr>
                <w:rFonts w:asciiTheme="majorBidi" w:hAnsiTheme="majorBidi" w:cstheme="majorBidi"/>
                <w:color w:val="auto"/>
              </w:rPr>
              <w:t>,</w:t>
            </w:r>
            <w:r w:rsidRPr="00136B8F">
              <w:rPr>
                <w:rFonts w:asciiTheme="majorBidi" w:hAnsiTheme="majorBidi" w:cstheme="majorBidi"/>
                <w:color w:val="auto"/>
              </w:rPr>
              <w:t>5</w:t>
            </w:r>
          </w:p>
        </w:tc>
      </w:tr>
      <w:tr w:rsidR="00B423EE" w:rsidRPr="00136B8F" w14:paraId="4FCD2DB3" w14:textId="77777777" w:rsidTr="00B423EE">
        <w:trPr>
          <w:trHeight w:val="91"/>
        </w:trPr>
        <w:tc>
          <w:tcPr>
            <w:cnfStyle w:val="001000000000" w:firstRow="0" w:lastRow="0" w:firstColumn="1" w:lastColumn="0" w:oddVBand="0" w:evenVBand="0" w:oddHBand="0" w:evenHBand="0" w:firstRowFirstColumn="0" w:firstRowLastColumn="0" w:lastRowFirstColumn="0" w:lastRowLastColumn="0"/>
            <w:tcW w:w="4954" w:type="dxa"/>
            <w:tcBorders>
              <w:top w:val="nil"/>
              <w:left w:val="single" w:sz="4" w:space="0" w:color="A5A5A5"/>
              <w:bottom w:val="nil"/>
            </w:tcBorders>
            <w:vAlign w:val="center"/>
          </w:tcPr>
          <w:p w14:paraId="2F06D94E"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color w:val="auto"/>
              </w:rPr>
              <w:t>Iš viso (1+2+3+4):</w:t>
            </w:r>
          </w:p>
        </w:tc>
        <w:tc>
          <w:tcPr>
            <w:tcW w:w="1571" w:type="dxa"/>
            <w:gridSpan w:val="3"/>
            <w:tcBorders>
              <w:top w:val="nil"/>
              <w:left w:val="nil"/>
              <w:bottom w:val="nil"/>
              <w:right w:val="nil"/>
            </w:tcBorders>
          </w:tcPr>
          <w:p w14:paraId="34CB50DD"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auto"/>
              </w:rPr>
            </w:pPr>
            <w:r w:rsidRPr="00136B8F">
              <w:rPr>
                <w:rFonts w:asciiTheme="majorBidi" w:hAnsiTheme="majorBidi" w:cstheme="majorBidi"/>
                <w:b/>
                <w:color w:val="auto"/>
              </w:rPr>
              <w:t>1051,7</w:t>
            </w:r>
          </w:p>
        </w:tc>
        <w:tc>
          <w:tcPr>
            <w:tcW w:w="1274" w:type="dxa"/>
            <w:tcBorders>
              <w:top w:val="nil"/>
              <w:left w:val="nil"/>
              <w:bottom w:val="nil"/>
              <w:right w:val="nil"/>
            </w:tcBorders>
          </w:tcPr>
          <w:p w14:paraId="76EA0BB8"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auto"/>
              </w:rPr>
            </w:pPr>
            <w:r w:rsidRPr="00136B8F">
              <w:rPr>
                <w:rFonts w:asciiTheme="majorBidi" w:hAnsiTheme="majorBidi" w:cstheme="majorBidi"/>
                <w:b/>
                <w:color w:val="auto"/>
              </w:rPr>
              <w:t>1145,0</w:t>
            </w:r>
          </w:p>
        </w:tc>
        <w:tc>
          <w:tcPr>
            <w:tcW w:w="991" w:type="dxa"/>
            <w:tcBorders>
              <w:top w:val="nil"/>
              <w:left w:val="nil"/>
              <w:bottom w:val="nil"/>
              <w:right w:val="single" w:sz="4" w:space="0" w:color="A5A5A5"/>
            </w:tcBorders>
          </w:tcPr>
          <w:p w14:paraId="0BD07F18"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auto"/>
              </w:rPr>
            </w:pPr>
            <w:r w:rsidRPr="00136B8F">
              <w:rPr>
                <w:rFonts w:asciiTheme="majorBidi" w:hAnsiTheme="majorBidi" w:cstheme="majorBidi"/>
                <w:b/>
                <w:color w:val="auto"/>
              </w:rPr>
              <w:t>1473,2</w:t>
            </w:r>
          </w:p>
        </w:tc>
        <w:tc>
          <w:tcPr>
            <w:tcW w:w="991" w:type="dxa"/>
            <w:tcBorders>
              <w:top w:val="nil"/>
              <w:left w:val="nil"/>
              <w:bottom w:val="nil"/>
              <w:right w:val="single" w:sz="4" w:space="0" w:color="A5A5A5"/>
            </w:tcBorders>
          </w:tcPr>
          <w:p w14:paraId="58A868E6" w14:textId="0240F30B"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auto"/>
              </w:rPr>
            </w:pPr>
            <w:r w:rsidRPr="00136B8F">
              <w:rPr>
                <w:rFonts w:asciiTheme="majorBidi" w:hAnsiTheme="majorBidi" w:cstheme="majorBidi"/>
                <w:b/>
                <w:color w:val="auto"/>
              </w:rPr>
              <w:t>1457</w:t>
            </w:r>
            <w:r w:rsidR="00B423EE" w:rsidRPr="00136B8F">
              <w:rPr>
                <w:rFonts w:asciiTheme="majorBidi" w:hAnsiTheme="majorBidi" w:cstheme="majorBidi"/>
                <w:b/>
                <w:color w:val="auto"/>
              </w:rPr>
              <w:t>,</w:t>
            </w:r>
            <w:r w:rsidRPr="00136B8F">
              <w:rPr>
                <w:rFonts w:asciiTheme="majorBidi" w:hAnsiTheme="majorBidi" w:cstheme="majorBidi"/>
                <w:b/>
                <w:color w:val="auto"/>
              </w:rPr>
              <w:t>3</w:t>
            </w:r>
          </w:p>
        </w:tc>
      </w:tr>
      <w:tr w:rsidR="00B423EE" w:rsidRPr="00136B8F" w14:paraId="13ECFCF8" w14:textId="77777777" w:rsidTr="00B423EE">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954" w:type="dxa"/>
            <w:tcBorders>
              <w:left w:val="single" w:sz="4" w:space="0" w:color="A5A5A5"/>
            </w:tcBorders>
            <w:vAlign w:val="center"/>
          </w:tcPr>
          <w:p w14:paraId="0D5F0652" w14:textId="5DD6B502"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t>Vienam Klaipėdos rajono gyventojui tenkanti lėšų (EUR) dalis (1+2)/gyventojų skaičiaus metų pradžioje, Covid-19 lėšos ir projektinės lėšos neįtrauktos)</w:t>
            </w:r>
          </w:p>
        </w:tc>
        <w:tc>
          <w:tcPr>
            <w:tcW w:w="1571" w:type="dxa"/>
            <w:gridSpan w:val="3"/>
            <w:tcBorders>
              <w:left w:val="nil"/>
              <w:right w:val="nil"/>
            </w:tcBorders>
          </w:tcPr>
          <w:p w14:paraId="1182268C"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12,1</w:t>
            </w:r>
          </w:p>
        </w:tc>
        <w:tc>
          <w:tcPr>
            <w:tcW w:w="1274" w:type="dxa"/>
            <w:tcBorders>
              <w:left w:val="nil"/>
              <w:right w:val="nil"/>
            </w:tcBorders>
          </w:tcPr>
          <w:p w14:paraId="490D8986"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12,76</w:t>
            </w:r>
          </w:p>
        </w:tc>
        <w:tc>
          <w:tcPr>
            <w:tcW w:w="991" w:type="dxa"/>
            <w:tcBorders>
              <w:left w:val="nil"/>
              <w:right w:val="single" w:sz="4" w:space="0" w:color="A5A5A5"/>
            </w:tcBorders>
          </w:tcPr>
          <w:p w14:paraId="2761AA28"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16,6</w:t>
            </w:r>
          </w:p>
        </w:tc>
        <w:tc>
          <w:tcPr>
            <w:tcW w:w="991" w:type="dxa"/>
            <w:tcBorders>
              <w:left w:val="nil"/>
              <w:right w:val="single" w:sz="4" w:space="0" w:color="A5A5A5"/>
            </w:tcBorders>
          </w:tcPr>
          <w:p w14:paraId="68C97727"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16,40</w:t>
            </w:r>
          </w:p>
        </w:tc>
      </w:tr>
      <w:tr w:rsidR="00B423EE" w:rsidRPr="00136B8F" w14:paraId="64003983" w14:textId="77777777" w:rsidTr="00B423EE">
        <w:trPr>
          <w:trHeight w:val="50"/>
        </w:trPr>
        <w:tc>
          <w:tcPr>
            <w:cnfStyle w:val="001000000000" w:firstRow="0" w:lastRow="0" w:firstColumn="1" w:lastColumn="0" w:oddVBand="0" w:evenVBand="0" w:oddHBand="0" w:evenHBand="0" w:firstRowFirstColumn="0" w:firstRowLastColumn="0" w:lastRowFirstColumn="0" w:lastRowLastColumn="0"/>
            <w:tcW w:w="4962" w:type="dxa"/>
            <w:gridSpan w:val="2"/>
            <w:tcBorders>
              <w:left w:val="single" w:sz="4" w:space="0" w:color="A5A5A5"/>
            </w:tcBorders>
          </w:tcPr>
          <w:p w14:paraId="05B17BDB"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t>Vienam gyventojui tenkanti VBD lėšų dalis</w:t>
            </w:r>
          </w:p>
        </w:tc>
        <w:tc>
          <w:tcPr>
            <w:tcW w:w="283" w:type="dxa"/>
            <w:tcBorders>
              <w:left w:val="nil"/>
              <w:right w:val="nil"/>
            </w:tcBorders>
          </w:tcPr>
          <w:p w14:paraId="04E93829" w14:textId="77777777" w:rsidR="00381469" w:rsidRPr="00136B8F" w:rsidRDefault="00381469"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p>
        </w:tc>
        <w:tc>
          <w:tcPr>
            <w:tcW w:w="1280" w:type="dxa"/>
            <w:tcBorders>
              <w:left w:val="nil"/>
              <w:right w:val="nil"/>
            </w:tcBorders>
          </w:tcPr>
          <w:p w14:paraId="021C27D5"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8,58</w:t>
            </w:r>
          </w:p>
        </w:tc>
        <w:tc>
          <w:tcPr>
            <w:tcW w:w="1274" w:type="dxa"/>
            <w:tcBorders>
              <w:left w:val="nil"/>
              <w:right w:val="nil"/>
            </w:tcBorders>
          </w:tcPr>
          <w:p w14:paraId="0D30CCEE"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8,86</w:t>
            </w:r>
          </w:p>
        </w:tc>
        <w:tc>
          <w:tcPr>
            <w:tcW w:w="991" w:type="dxa"/>
            <w:tcBorders>
              <w:left w:val="nil"/>
              <w:right w:val="single" w:sz="4" w:space="0" w:color="A5A5A5"/>
            </w:tcBorders>
          </w:tcPr>
          <w:p w14:paraId="243282EF"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11,6</w:t>
            </w:r>
          </w:p>
        </w:tc>
        <w:tc>
          <w:tcPr>
            <w:tcW w:w="991" w:type="dxa"/>
            <w:tcBorders>
              <w:left w:val="nil"/>
              <w:right w:val="single" w:sz="4" w:space="0" w:color="A5A5A5"/>
            </w:tcBorders>
          </w:tcPr>
          <w:p w14:paraId="40D5C556" w14:textId="17EDDCBE"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10</w:t>
            </w:r>
            <w:r w:rsidR="00B423EE" w:rsidRPr="00136B8F">
              <w:rPr>
                <w:rFonts w:asciiTheme="majorBidi" w:hAnsiTheme="majorBidi" w:cstheme="majorBidi"/>
                <w:color w:val="auto"/>
              </w:rPr>
              <w:t>,</w:t>
            </w:r>
            <w:r w:rsidRPr="00136B8F">
              <w:rPr>
                <w:rFonts w:asciiTheme="majorBidi" w:hAnsiTheme="majorBidi" w:cstheme="majorBidi"/>
                <w:color w:val="auto"/>
              </w:rPr>
              <w:t>05</w:t>
            </w:r>
          </w:p>
        </w:tc>
      </w:tr>
    </w:tbl>
    <w:p w14:paraId="7FE3414F" w14:textId="5DABF64A" w:rsidR="00381469" w:rsidRPr="00136B8F" w:rsidRDefault="00955E3C" w:rsidP="00B423EE">
      <w:pPr>
        <w:tabs>
          <w:tab w:val="left" w:pos="284"/>
          <w:tab w:val="left" w:pos="851"/>
        </w:tabs>
        <w:ind w:firstLine="567"/>
        <w:jc w:val="both"/>
        <w:rPr>
          <w:rFonts w:asciiTheme="majorBidi" w:hAnsiTheme="majorBidi" w:cstheme="majorBidi"/>
        </w:rPr>
      </w:pPr>
      <w:r w:rsidRPr="00136B8F">
        <w:rPr>
          <w:rFonts w:asciiTheme="majorBidi" w:hAnsiTheme="majorBidi" w:cstheme="majorBidi"/>
        </w:rPr>
        <w:t>*2023 m. išlaidos nurodytos be ilgalaikio turto</w:t>
      </w:r>
    </w:p>
    <w:p w14:paraId="7673F7CB" w14:textId="77777777" w:rsidR="00B423EE" w:rsidRPr="00136B8F" w:rsidRDefault="00B423EE" w:rsidP="00136B8F">
      <w:pPr>
        <w:tabs>
          <w:tab w:val="left" w:pos="284"/>
          <w:tab w:val="left" w:pos="851"/>
        </w:tabs>
        <w:jc w:val="both"/>
        <w:rPr>
          <w:rFonts w:asciiTheme="majorBidi" w:hAnsiTheme="majorBidi" w:cstheme="majorBidi"/>
        </w:rPr>
      </w:pPr>
    </w:p>
    <w:p w14:paraId="4C4D5F5F" w14:textId="77777777" w:rsidR="00381469" w:rsidRPr="00136B8F" w:rsidRDefault="00955E3C" w:rsidP="00B423EE">
      <w:pPr>
        <w:tabs>
          <w:tab w:val="left" w:pos="284"/>
          <w:tab w:val="left" w:pos="851"/>
        </w:tabs>
        <w:ind w:firstLine="567"/>
        <w:jc w:val="both"/>
        <w:rPr>
          <w:rFonts w:asciiTheme="majorBidi" w:hAnsiTheme="majorBidi" w:cstheme="majorBidi"/>
          <w:highlight w:val="yellow"/>
        </w:rPr>
      </w:pPr>
      <w:r w:rsidRPr="00136B8F">
        <w:rPr>
          <w:rFonts w:asciiTheme="majorBidi" w:hAnsiTheme="majorBidi" w:cstheme="majorBidi"/>
        </w:rPr>
        <w:lastRenderedPageBreak/>
        <w:t>5. lentelė. Išlaidų dalis, tenkanti administravimui, ir kitų lėšų dalis nuo viso biudžeto (proc.).</w:t>
      </w:r>
    </w:p>
    <w:tbl>
      <w:tblPr>
        <w:tblStyle w:val="a3"/>
        <w:tblW w:w="9776" w:type="dxa"/>
        <w:tblInd w:w="0" w:type="dxa"/>
        <w:tblBorders>
          <w:top w:val="single" w:sz="4" w:space="0" w:color="70AD47"/>
          <w:left w:val="single" w:sz="4" w:space="0" w:color="70AD47"/>
          <w:bottom w:val="single" w:sz="4" w:space="0" w:color="70AD47"/>
          <w:right w:val="single" w:sz="4" w:space="0" w:color="70AD47"/>
          <w:insideH w:val="single" w:sz="4" w:space="0" w:color="C5E0B3"/>
          <w:insideV w:val="single" w:sz="4" w:space="0" w:color="C5E0B3"/>
        </w:tblBorders>
        <w:tblLayout w:type="fixed"/>
        <w:tblLook w:val="04A0" w:firstRow="1" w:lastRow="0" w:firstColumn="1" w:lastColumn="0" w:noHBand="0" w:noVBand="1"/>
      </w:tblPr>
      <w:tblGrid>
        <w:gridCol w:w="4815"/>
        <w:gridCol w:w="709"/>
        <w:gridCol w:w="708"/>
        <w:gridCol w:w="851"/>
        <w:gridCol w:w="850"/>
        <w:gridCol w:w="993"/>
        <w:gridCol w:w="850"/>
      </w:tblGrid>
      <w:tr w:rsidR="00B423EE" w:rsidRPr="00136B8F" w14:paraId="407C4905" w14:textId="77777777" w:rsidTr="00381469">
        <w:trPr>
          <w:cnfStyle w:val="100000000000" w:firstRow="1" w:lastRow="0" w:firstColumn="0" w:lastColumn="0" w:oddVBand="0" w:evenVBand="0" w:oddHBand="0" w:evenHBand="0" w:firstRowFirstColumn="0" w:firstRowLastColumn="0" w:lastRowFirstColumn="0" w:lastRowLastColumn="0"/>
          <w:trHeight w:val="255"/>
        </w:trPr>
        <w:tc>
          <w:tcPr>
            <w:cnfStyle w:val="001000000100" w:firstRow="0" w:lastRow="0" w:firstColumn="1" w:lastColumn="0" w:oddVBand="0" w:evenVBand="0" w:oddHBand="0" w:evenHBand="0" w:firstRowFirstColumn="1" w:firstRowLastColumn="0" w:lastRowFirstColumn="0" w:lastRowLastColumn="0"/>
            <w:tcW w:w="4815" w:type="dxa"/>
            <w:shd w:val="clear" w:color="auto" w:fill="E7E6E6"/>
          </w:tcPr>
          <w:p w14:paraId="4F509A19"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t>Metai</w:t>
            </w:r>
          </w:p>
        </w:tc>
        <w:tc>
          <w:tcPr>
            <w:tcW w:w="709" w:type="dxa"/>
            <w:shd w:val="clear" w:color="auto" w:fill="E7E6E6"/>
          </w:tcPr>
          <w:p w14:paraId="6234A212" w14:textId="77777777" w:rsidR="00381469" w:rsidRPr="00136B8F" w:rsidRDefault="00955E3C" w:rsidP="00B423EE">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b w:val="0"/>
                <w:color w:val="auto"/>
              </w:rPr>
              <w:t xml:space="preserve">2018 </w:t>
            </w:r>
          </w:p>
        </w:tc>
        <w:tc>
          <w:tcPr>
            <w:tcW w:w="708" w:type="dxa"/>
            <w:shd w:val="clear" w:color="auto" w:fill="E7E6E6"/>
          </w:tcPr>
          <w:p w14:paraId="183A8973" w14:textId="77777777" w:rsidR="00381469" w:rsidRPr="00136B8F" w:rsidRDefault="00955E3C" w:rsidP="00B423EE">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b w:val="0"/>
                <w:color w:val="auto"/>
              </w:rPr>
              <w:t>2019</w:t>
            </w:r>
          </w:p>
        </w:tc>
        <w:tc>
          <w:tcPr>
            <w:tcW w:w="851" w:type="dxa"/>
          </w:tcPr>
          <w:p w14:paraId="18B7AC63" w14:textId="77777777" w:rsidR="00381469" w:rsidRPr="00136B8F" w:rsidRDefault="00955E3C" w:rsidP="00B423EE">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b w:val="0"/>
                <w:color w:val="auto"/>
              </w:rPr>
              <w:t>2020</w:t>
            </w:r>
          </w:p>
        </w:tc>
        <w:tc>
          <w:tcPr>
            <w:tcW w:w="850" w:type="dxa"/>
          </w:tcPr>
          <w:p w14:paraId="595D20DD" w14:textId="77777777" w:rsidR="00381469" w:rsidRPr="00136B8F" w:rsidRDefault="00955E3C" w:rsidP="00B423EE">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b w:val="0"/>
                <w:color w:val="auto"/>
              </w:rPr>
              <w:t>2021</w:t>
            </w:r>
          </w:p>
        </w:tc>
        <w:tc>
          <w:tcPr>
            <w:tcW w:w="993" w:type="dxa"/>
          </w:tcPr>
          <w:p w14:paraId="64C2A263" w14:textId="77777777" w:rsidR="00381469" w:rsidRPr="00136B8F" w:rsidRDefault="00955E3C" w:rsidP="00B423EE">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b w:val="0"/>
                <w:color w:val="auto"/>
              </w:rPr>
              <w:t>2022</w:t>
            </w:r>
          </w:p>
        </w:tc>
        <w:tc>
          <w:tcPr>
            <w:tcW w:w="850" w:type="dxa"/>
          </w:tcPr>
          <w:p w14:paraId="19DCA395" w14:textId="77777777" w:rsidR="00381469" w:rsidRPr="00136B8F" w:rsidRDefault="00955E3C" w:rsidP="00B423EE">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2023</w:t>
            </w:r>
          </w:p>
        </w:tc>
      </w:tr>
      <w:tr w:rsidR="00B423EE" w:rsidRPr="00136B8F" w14:paraId="1454B1CE" w14:textId="77777777" w:rsidTr="00381469">
        <w:trPr>
          <w:cnfStyle w:val="000000100000" w:firstRow="0" w:lastRow="0" w:firstColumn="0" w:lastColumn="0" w:oddVBand="0" w:evenVBand="0" w:oddHBand="1" w:evenHBand="0" w:firstRowFirstColumn="0" w:firstRowLastColumn="0" w:lastRowFirstColumn="0" w:lastRowLastColumn="0"/>
          <w:trHeight w:val="114"/>
        </w:trPr>
        <w:tc>
          <w:tcPr>
            <w:cnfStyle w:val="001000000000" w:firstRow="0" w:lastRow="0" w:firstColumn="1" w:lastColumn="0" w:oddVBand="0" w:evenVBand="0" w:oddHBand="0" w:evenHBand="0" w:firstRowFirstColumn="0" w:firstRowLastColumn="0" w:lastRowFirstColumn="0" w:lastRowLastColumn="0"/>
            <w:tcW w:w="4815" w:type="dxa"/>
          </w:tcPr>
          <w:p w14:paraId="7B0A2000"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t>Administravimui tenkanti išlaidų dalis nuo visų įstaigos gaunamų pajamų (proc.)</w:t>
            </w:r>
          </w:p>
        </w:tc>
        <w:tc>
          <w:tcPr>
            <w:tcW w:w="709" w:type="dxa"/>
          </w:tcPr>
          <w:p w14:paraId="4E7AA260"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6,9</w:t>
            </w:r>
          </w:p>
        </w:tc>
        <w:tc>
          <w:tcPr>
            <w:tcW w:w="708" w:type="dxa"/>
            <w:shd w:val="clear" w:color="auto" w:fill="auto"/>
          </w:tcPr>
          <w:p w14:paraId="51B418D0"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9,5</w:t>
            </w:r>
          </w:p>
        </w:tc>
        <w:tc>
          <w:tcPr>
            <w:tcW w:w="851" w:type="dxa"/>
          </w:tcPr>
          <w:p w14:paraId="0528B889"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9,5</w:t>
            </w:r>
          </w:p>
        </w:tc>
        <w:tc>
          <w:tcPr>
            <w:tcW w:w="850" w:type="dxa"/>
          </w:tcPr>
          <w:p w14:paraId="063C1280"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8,7</w:t>
            </w:r>
          </w:p>
        </w:tc>
        <w:tc>
          <w:tcPr>
            <w:tcW w:w="993" w:type="dxa"/>
          </w:tcPr>
          <w:p w14:paraId="499E6ADA"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9,4</w:t>
            </w:r>
          </w:p>
        </w:tc>
        <w:tc>
          <w:tcPr>
            <w:tcW w:w="850" w:type="dxa"/>
          </w:tcPr>
          <w:p w14:paraId="5D76096E"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10,8</w:t>
            </w:r>
          </w:p>
        </w:tc>
      </w:tr>
      <w:tr w:rsidR="00B423EE" w:rsidRPr="00136B8F" w14:paraId="7171EA82" w14:textId="77777777" w:rsidTr="00381469">
        <w:trPr>
          <w:trHeight w:val="87"/>
        </w:trPr>
        <w:tc>
          <w:tcPr>
            <w:cnfStyle w:val="001000000000" w:firstRow="0" w:lastRow="0" w:firstColumn="1" w:lastColumn="0" w:oddVBand="0" w:evenVBand="0" w:oddHBand="0" w:evenHBand="0" w:firstRowFirstColumn="0" w:firstRowLastColumn="0" w:lastRowFirstColumn="0" w:lastRowLastColumn="0"/>
            <w:tcW w:w="4815" w:type="dxa"/>
          </w:tcPr>
          <w:p w14:paraId="1035F472"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t>Kitų finansavimo šaltinių (lėšos gautos projektų vykdymui, už mokamas paslaugas, 2 proc. parama) dalis (proc.)</w:t>
            </w:r>
          </w:p>
        </w:tc>
        <w:tc>
          <w:tcPr>
            <w:tcW w:w="709" w:type="dxa"/>
          </w:tcPr>
          <w:p w14:paraId="00EF6D45"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28</w:t>
            </w:r>
          </w:p>
        </w:tc>
        <w:tc>
          <w:tcPr>
            <w:tcW w:w="708" w:type="dxa"/>
            <w:shd w:val="clear" w:color="auto" w:fill="auto"/>
          </w:tcPr>
          <w:p w14:paraId="7C3F97DA"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12</w:t>
            </w:r>
          </w:p>
        </w:tc>
        <w:tc>
          <w:tcPr>
            <w:tcW w:w="851" w:type="dxa"/>
          </w:tcPr>
          <w:p w14:paraId="2EB17158"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8,2</w:t>
            </w:r>
          </w:p>
        </w:tc>
        <w:tc>
          <w:tcPr>
            <w:tcW w:w="850" w:type="dxa"/>
          </w:tcPr>
          <w:p w14:paraId="6856189B"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5,5</w:t>
            </w:r>
          </w:p>
        </w:tc>
        <w:tc>
          <w:tcPr>
            <w:tcW w:w="993" w:type="dxa"/>
          </w:tcPr>
          <w:p w14:paraId="49FAD1C4"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13,3</w:t>
            </w:r>
          </w:p>
        </w:tc>
        <w:tc>
          <w:tcPr>
            <w:tcW w:w="850" w:type="dxa"/>
          </w:tcPr>
          <w:p w14:paraId="364E35C7"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8,9</w:t>
            </w:r>
          </w:p>
        </w:tc>
      </w:tr>
      <w:tr w:rsidR="00B423EE" w:rsidRPr="00136B8F" w14:paraId="1E23B314" w14:textId="77777777" w:rsidTr="00381469">
        <w:trPr>
          <w:cnfStyle w:val="000000100000" w:firstRow="0" w:lastRow="0" w:firstColumn="0" w:lastColumn="0" w:oddVBand="0" w:evenVBand="0" w:oddHBand="1"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4815" w:type="dxa"/>
          </w:tcPr>
          <w:p w14:paraId="3A3E678D"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t>Skuodo r., Rietavo sav. lėšų dalis</w:t>
            </w:r>
          </w:p>
        </w:tc>
        <w:tc>
          <w:tcPr>
            <w:tcW w:w="709" w:type="dxa"/>
          </w:tcPr>
          <w:p w14:paraId="07175C7A"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15</w:t>
            </w:r>
          </w:p>
        </w:tc>
        <w:tc>
          <w:tcPr>
            <w:tcW w:w="708" w:type="dxa"/>
            <w:shd w:val="clear" w:color="auto" w:fill="auto"/>
          </w:tcPr>
          <w:p w14:paraId="2643560A"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23</w:t>
            </w:r>
          </w:p>
        </w:tc>
        <w:tc>
          <w:tcPr>
            <w:tcW w:w="851" w:type="dxa"/>
          </w:tcPr>
          <w:p w14:paraId="00488D70"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22,5</w:t>
            </w:r>
          </w:p>
        </w:tc>
        <w:tc>
          <w:tcPr>
            <w:tcW w:w="850" w:type="dxa"/>
          </w:tcPr>
          <w:p w14:paraId="7A669FF5"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20,8</w:t>
            </w:r>
          </w:p>
        </w:tc>
        <w:tc>
          <w:tcPr>
            <w:tcW w:w="993" w:type="dxa"/>
          </w:tcPr>
          <w:p w14:paraId="4E136288"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19,7</w:t>
            </w:r>
          </w:p>
        </w:tc>
        <w:tc>
          <w:tcPr>
            <w:tcW w:w="850" w:type="dxa"/>
          </w:tcPr>
          <w:p w14:paraId="58B7CC41"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19</w:t>
            </w:r>
          </w:p>
        </w:tc>
      </w:tr>
    </w:tbl>
    <w:p w14:paraId="5A99DB75" w14:textId="77777777" w:rsidR="00381469" w:rsidRPr="00136B8F" w:rsidRDefault="00381469" w:rsidP="00B423EE">
      <w:pPr>
        <w:tabs>
          <w:tab w:val="left" w:pos="0"/>
        </w:tabs>
        <w:ind w:firstLine="567"/>
        <w:jc w:val="both"/>
        <w:rPr>
          <w:rFonts w:asciiTheme="majorBidi" w:hAnsiTheme="majorBidi" w:cstheme="majorBidi"/>
        </w:rPr>
      </w:pPr>
    </w:p>
    <w:p w14:paraId="5B85057F" w14:textId="77777777" w:rsidR="00381469" w:rsidRPr="00136B8F" w:rsidRDefault="00955E3C" w:rsidP="00B423EE">
      <w:pPr>
        <w:ind w:right="-1054" w:firstLine="567"/>
        <w:jc w:val="both"/>
        <w:rPr>
          <w:rFonts w:asciiTheme="majorBidi" w:hAnsiTheme="majorBidi" w:cstheme="majorBidi"/>
        </w:rPr>
      </w:pPr>
      <w:r w:rsidRPr="00136B8F">
        <w:rPr>
          <w:rFonts w:asciiTheme="majorBidi" w:hAnsiTheme="majorBidi" w:cstheme="majorBidi"/>
        </w:rPr>
        <w:t xml:space="preserve">6. lentelė. Darbuotojų vidutinis mėnesinis darbo užmokestis. </w:t>
      </w:r>
    </w:p>
    <w:tbl>
      <w:tblPr>
        <w:tblStyle w:val="a4"/>
        <w:tblW w:w="9781" w:type="dxa"/>
        <w:tblInd w:w="-5" w:type="dxa"/>
        <w:tblBorders>
          <w:top w:val="single" w:sz="4" w:space="0" w:color="70AD47"/>
          <w:left w:val="single" w:sz="4" w:space="0" w:color="70AD47"/>
          <w:bottom w:val="single" w:sz="4" w:space="0" w:color="70AD47"/>
          <w:right w:val="single" w:sz="4" w:space="0" w:color="70AD47"/>
          <w:insideH w:val="single" w:sz="4" w:space="0" w:color="C5E0B3"/>
          <w:insideV w:val="single" w:sz="4" w:space="0" w:color="C5E0B3"/>
        </w:tblBorders>
        <w:tblLayout w:type="fixed"/>
        <w:tblLook w:val="01E0" w:firstRow="1" w:lastRow="1" w:firstColumn="1" w:lastColumn="1" w:noHBand="0" w:noVBand="0"/>
      </w:tblPr>
      <w:tblGrid>
        <w:gridCol w:w="5387"/>
        <w:gridCol w:w="1559"/>
        <w:gridCol w:w="1418"/>
        <w:gridCol w:w="1417"/>
      </w:tblGrid>
      <w:tr w:rsidR="00B423EE" w:rsidRPr="00136B8F" w14:paraId="62FA0DCD" w14:textId="77777777" w:rsidTr="00381469">
        <w:trPr>
          <w:cnfStyle w:val="100000000000" w:firstRow="1" w:lastRow="0" w:firstColumn="0" w:lastColumn="0" w:oddVBand="0" w:evenVBand="0" w:oddHBand="0" w:evenHBand="0" w:firstRowFirstColumn="0" w:firstRowLastColumn="0" w:lastRowFirstColumn="0" w:lastRowLastColumn="0"/>
          <w:trHeight w:val="591"/>
        </w:trPr>
        <w:tc>
          <w:tcPr>
            <w:cnfStyle w:val="001000000100" w:firstRow="0" w:lastRow="0" w:firstColumn="1" w:lastColumn="0" w:oddVBand="0" w:evenVBand="0" w:oddHBand="0" w:evenHBand="0" w:firstRowFirstColumn="1" w:firstRowLastColumn="0" w:lastRowFirstColumn="0" w:lastRowLastColumn="0"/>
            <w:tcW w:w="5387" w:type="dxa"/>
            <w:vMerge w:val="restart"/>
            <w:shd w:val="clear" w:color="auto" w:fill="D9D9D9"/>
          </w:tcPr>
          <w:p w14:paraId="1930CBDB" w14:textId="77777777" w:rsidR="00381469" w:rsidRPr="00136B8F" w:rsidRDefault="00955E3C" w:rsidP="00B423EE">
            <w:pPr>
              <w:ind w:right="33"/>
              <w:jc w:val="both"/>
              <w:rPr>
                <w:rFonts w:asciiTheme="majorBidi" w:hAnsiTheme="majorBidi" w:cstheme="majorBidi"/>
                <w:i/>
                <w:color w:val="auto"/>
              </w:rPr>
            </w:pPr>
            <w:r w:rsidRPr="00136B8F">
              <w:rPr>
                <w:rFonts w:asciiTheme="majorBidi" w:hAnsiTheme="majorBidi" w:cstheme="majorBidi"/>
                <w:i/>
                <w:color w:val="auto"/>
              </w:rPr>
              <w:t>Pareigybės</w:t>
            </w:r>
          </w:p>
        </w:tc>
        <w:tc>
          <w:tcPr>
            <w:cnfStyle w:val="000010000000" w:firstRow="0" w:lastRow="0" w:firstColumn="0" w:lastColumn="0" w:oddVBand="1" w:evenVBand="0" w:oddHBand="0" w:evenHBand="0" w:firstRowFirstColumn="0" w:firstRowLastColumn="0" w:lastRowFirstColumn="0" w:lastRowLastColumn="0"/>
            <w:tcW w:w="2977" w:type="dxa"/>
            <w:gridSpan w:val="2"/>
            <w:shd w:val="clear" w:color="auto" w:fill="D9D9D9"/>
          </w:tcPr>
          <w:p w14:paraId="0009478F" w14:textId="10EB06F7" w:rsidR="00381469" w:rsidRPr="00136B8F" w:rsidRDefault="00955E3C" w:rsidP="00B423EE">
            <w:pPr>
              <w:jc w:val="both"/>
              <w:rPr>
                <w:rFonts w:asciiTheme="majorBidi" w:hAnsiTheme="majorBidi" w:cstheme="majorBidi"/>
                <w:i/>
                <w:color w:val="auto"/>
              </w:rPr>
            </w:pPr>
            <w:r w:rsidRPr="00136B8F">
              <w:rPr>
                <w:rFonts w:asciiTheme="majorBidi" w:hAnsiTheme="majorBidi" w:cstheme="majorBidi"/>
                <w:i/>
                <w:color w:val="auto"/>
              </w:rPr>
              <w:t>Vidutinis mėnesinis darbo užmokestis</w:t>
            </w:r>
            <w:r w:rsidR="00FD62EF">
              <w:rPr>
                <w:rFonts w:asciiTheme="majorBidi" w:hAnsiTheme="majorBidi" w:cstheme="majorBidi"/>
                <w:i/>
                <w:color w:val="auto"/>
              </w:rPr>
              <w:t xml:space="preserve"> </w:t>
            </w:r>
            <w:r w:rsidRPr="00136B8F">
              <w:rPr>
                <w:rFonts w:asciiTheme="majorBidi" w:hAnsiTheme="majorBidi" w:cstheme="majorBidi"/>
                <w:i/>
                <w:color w:val="auto"/>
              </w:rPr>
              <w:t>(neatskaičius mokesčių) eurai</w:t>
            </w:r>
            <w:r w:rsidR="00FD62EF">
              <w:rPr>
                <w:rFonts w:asciiTheme="majorBidi" w:hAnsiTheme="majorBidi" w:cstheme="majorBidi"/>
                <w:i/>
                <w:color w:val="auto"/>
              </w:rPr>
              <w:t>s</w:t>
            </w:r>
            <w:r w:rsidRPr="00136B8F">
              <w:rPr>
                <w:rFonts w:asciiTheme="majorBidi" w:hAnsiTheme="majorBidi" w:cstheme="majorBidi"/>
                <w:i/>
                <w:color w:val="auto"/>
              </w:rPr>
              <w:t xml:space="preserve"> </w:t>
            </w:r>
          </w:p>
        </w:tc>
        <w:tc>
          <w:tcPr>
            <w:cnfStyle w:val="000100001000" w:firstRow="0" w:lastRow="0" w:firstColumn="0" w:lastColumn="1" w:oddVBand="0" w:evenVBand="0" w:oddHBand="0" w:evenHBand="0" w:firstRowFirstColumn="0" w:firstRowLastColumn="1" w:lastRowFirstColumn="0" w:lastRowLastColumn="0"/>
            <w:tcW w:w="1417" w:type="dxa"/>
            <w:shd w:val="clear" w:color="auto" w:fill="D9D9D9"/>
          </w:tcPr>
          <w:p w14:paraId="7F0AF8DC" w14:textId="77777777" w:rsidR="00381469" w:rsidRPr="00136B8F" w:rsidRDefault="00381469" w:rsidP="00B423EE">
            <w:pPr>
              <w:jc w:val="both"/>
              <w:rPr>
                <w:rFonts w:asciiTheme="majorBidi" w:hAnsiTheme="majorBidi" w:cstheme="majorBidi"/>
                <w:i/>
                <w:color w:val="auto"/>
              </w:rPr>
            </w:pPr>
          </w:p>
        </w:tc>
      </w:tr>
      <w:tr w:rsidR="00B423EE" w:rsidRPr="00136B8F" w14:paraId="37AFF44C" w14:textId="77777777" w:rsidTr="00381469">
        <w:trPr>
          <w:cnfStyle w:val="000000100000" w:firstRow="0" w:lastRow="0" w:firstColumn="0" w:lastColumn="0" w:oddVBand="0" w:evenVBand="0" w:oddHBand="1"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5387" w:type="dxa"/>
            <w:vMerge/>
            <w:shd w:val="clear" w:color="auto" w:fill="D9D9D9"/>
          </w:tcPr>
          <w:p w14:paraId="2DF05F18" w14:textId="77777777" w:rsidR="00381469" w:rsidRPr="00136B8F" w:rsidRDefault="00381469" w:rsidP="00B423EE">
            <w:pPr>
              <w:widowControl w:val="0"/>
              <w:pBdr>
                <w:top w:val="nil"/>
                <w:left w:val="nil"/>
                <w:bottom w:val="nil"/>
                <w:right w:val="nil"/>
                <w:between w:val="nil"/>
              </w:pBdr>
              <w:spacing w:line="276" w:lineRule="auto"/>
              <w:jc w:val="both"/>
              <w:rPr>
                <w:rFonts w:asciiTheme="majorBidi" w:hAnsiTheme="majorBidi" w:cstheme="majorBidi"/>
                <w:i/>
                <w:color w:val="auto"/>
              </w:rPr>
            </w:pPr>
          </w:p>
        </w:tc>
        <w:tc>
          <w:tcPr>
            <w:cnfStyle w:val="000010000000" w:firstRow="0" w:lastRow="0" w:firstColumn="0" w:lastColumn="0" w:oddVBand="1" w:evenVBand="0" w:oddHBand="0" w:evenHBand="0" w:firstRowFirstColumn="0" w:firstRowLastColumn="0" w:lastRowFirstColumn="0" w:lastRowLastColumn="0"/>
            <w:tcW w:w="1559" w:type="dxa"/>
          </w:tcPr>
          <w:p w14:paraId="797CEB97" w14:textId="77777777" w:rsidR="00381469" w:rsidRPr="00136B8F" w:rsidRDefault="00955E3C" w:rsidP="00B423EE">
            <w:pPr>
              <w:jc w:val="both"/>
              <w:rPr>
                <w:rFonts w:asciiTheme="majorBidi" w:hAnsiTheme="majorBidi" w:cstheme="majorBidi"/>
                <w:b/>
                <w:color w:val="auto"/>
              </w:rPr>
            </w:pPr>
            <w:r w:rsidRPr="00136B8F">
              <w:rPr>
                <w:rFonts w:asciiTheme="majorBidi" w:hAnsiTheme="majorBidi" w:cstheme="majorBidi"/>
                <w:color w:val="auto"/>
              </w:rPr>
              <w:t>2021 m.</w:t>
            </w:r>
          </w:p>
        </w:tc>
        <w:tc>
          <w:tcPr>
            <w:tcW w:w="1418" w:type="dxa"/>
          </w:tcPr>
          <w:p w14:paraId="4866F1D2"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auto"/>
              </w:rPr>
            </w:pPr>
            <w:r w:rsidRPr="00136B8F">
              <w:rPr>
                <w:rFonts w:asciiTheme="majorBidi" w:hAnsiTheme="majorBidi" w:cstheme="majorBidi"/>
                <w:color w:val="auto"/>
              </w:rPr>
              <w:t>2022 m.</w:t>
            </w:r>
          </w:p>
        </w:tc>
        <w:tc>
          <w:tcPr>
            <w:cnfStyle w:val="000100000000" w:firstRow="0" w:lastRow="0" w:firstColumn="0" w:lastColumn="1" w:oddVBand="0" w:evenVBand="0" w:oddHBand="0" w:evenHBand="0" w:firstRowFirstColumn="0" w:firstRowLastColumn="0" w:lastRowFirstColumn="0" w:lastRowLastColumn="0"/>
            <w:tcW w:w="1417" w:type="dxa"/>
          </w:tcPr>
          <w:p w14:paraId="3057E9C5"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color w:val="auto"/>
              </w:rPr>
              <w:t>2023</w:t>
            </w:r>
          </w:p>
        </w:tc>
      </w:tr>
      <w:tr w:rsidR="00B423EE" w:rsidRPr="00136B8F" w14:paraId="23E70C2F" w14:textId="77777777" w:rsidTr="00381469">
        <w:trPr>
          <w:trHeight w:val="262"/>
        </w:trPr>
        <w:tc>
          <w:tcPr>
            <w:cnfStyle w:val="001000000000" w:firstRow="0" w:lastRow="0" w:firstColumn="1" w:lastColumn="0" w:oddVBand="0" w:evenVBand="0" w:oddHBand="0" w:evenHBand="0" w:firstRowFirstColumn="0" w:firstRowLastColumn="0" w:lastRowFirstColumn="0" w:lastRowLastColumn="0"/>
            <w:tcW w:w="5387" w:type="dxa"/>
          </w:tcPr>
          <w:p w14:paraId="743BD741"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t xml:space="preserve">1. Administracija </w:t>
            </w:r>
          </w:p>
        </w:tc>
        <w:tc>
          <w:tcPr>
            <w:cnfStyle w:val="000010000000" w:firstRow="0" w:lastRow="0" w:firstColumn="0" w:lastColumn="0" w:oddVBand="1" w:evenVBand="0" w:oddHBand="0" w:evenHBand="0" w:firstRowFirstColumn="0" w:firstRowLastColumn="0" w:lastRowFirstColumn="0" w:lastRowLastColumn="0"/>
            <w:tcW w:w="1559" w:type="dxa"/>
          </w:tcPr>
          <w:p w14:paraId="36BDDC0A" w14:textId="77777777" w:rsidR="00381469" w:rsidRPr="00136B8F" w:rsidRDefault="00955E3C" w:rsidP="00B423EE">
            <w:pPr>
              <w:jc w:val="both"/>
              <w:rPr>
                <w:rFonts w:asciiTheme="majorBidi" w:hAnsiTheme="majorBidi" w:cstheme="majorBidi"/>
                <w:b/>
                <w:color w:val="auto"/>
              </w:rPr>
            </w:pPr>
            <w:r w:rsidRPr="00136B8F">
              <w:rPr>
                <w:rFonts w:asciiTheme="majorBidi" w:hAnsiTheme="majorBidi" w:cstheme="majorBidi"/>
                <w:color w:val="auto"/>
              </w:rPr>
              <w:t>1598</w:t>
            </w:r>
          </w:p>
        </w:tc>
        <w:tc>
          <w:tcPr>
            <w:tcW w:w="1418" w:type="dxa"/>
          </w:tcPr>
          <w:p w14:paraId="2CAF3630"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auto"/>
              </w:rPr>
            </w:pPr>
            <w:r w:rsidRPr="00136B8F">
              <w:rPr>
                <w:rFonts w:asciiTheme="majorBidi" w:hAnsiTheme="majorBidi" w:cstheme="majorBidi"/>
                <w:color w:val="auto"/>
              </w:rPr>
              <w:t>2008</w:t>
            </w:r>
          </w:p>
        </w:tc>
        <w:tc>
          <w:tcPr>
            <w:cnfStyle w:val="000100000000" w:firstRow="0" w:lastRow="0" w:firstColumn="0" w:lastColumn="1" w:oddVBand="0" w:evenVBand="0" w:oddHBand="0" w:evenHBand="0" w:firstRowFirstColumn="0" w:firstRowLastColumn="0" w:lastRowFirstColumn="0" w:lastRowLastColumn="0"/>
            <w:tcW w:w="1417" w:type="dxa"/>
          </w:tcPr>
          <w:p w14:paraId="58BE9F03"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color w:val="auto"/>
              </w:rPr>
              <w:t>1586</w:t>
            </w:r>
          </w:p>
        </w:tc>
      </w:tr>
      <w:tr w:rsidR="00B423EE" w:rsidRPr="00136B8F" w14:paraId="5609D4E8" w14:textId="77777777" w:rsidTr="00381469">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5387" w:type="dxa"/>
          </w:tcPr>
          <w:p w14:paraId="71CB3599"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t>2. Visuomenės sveikatos specialistai/specialistai</w:t>
            </w:r>
          </w:p>
        </w:tc>
        <w:tc>
          <w:tcPr>
            <w:cnfStyle w:val="000010000000" w:firstRow="0" w:lastRow="0" w:firstColumn="0" w:lastColumn="0" w:oddVBand="1" w:evenVBand="0" w:oddHBand="0" w:evenHBand="0" w:firstRowFirstColumn="0" w:firstRowLastColumn="0" w:lastRowFirstColumn="0" w:lastRowLastColumn="0"/>
            <w:tcW w:w="1559" w:type="dxa"/>
          </w:tcPr>
          <w:p w14:paraId="1BD41636" w14:textId="77777777" w:rsidR="00381469" w:rsidRPr="00136B8F" w:rsidRDefault="00955E3C" w:rsidP="00B423EE">
            <w:pPr>
              <w:jc w:val="both"/>
              <w:rPr>
                <w:rFonts w:asciiTheme="majorBidi" w:hAnsiTheme="majorBidi" w:cstheme="majorBidi"/>
                <w:b/>
                <w:color w:val="auto"/>
              </w:rPr>
            </w:pPr>
            <w:r w:rsidRPr="00136B8F">
              <w:rPr>
                <w:rFonts w:asciiTheme="majorBidi" w:hAnsiTheme="majorBidi" w:cstheme="majorBidi"/>
                <w:color w:val="auto"/>
              </w:rPr>
              <w:t>1639</w:t>
            </w:r>
          </w:p>
        </w:tc>
        <w:tc>
          <w:tcPr>
            <w:tcW w:w="1418" w:type="dxa"/>
          </w:tcPr>
          <w:p w14:paraId="3264D130"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auto"/>
              </w:rPr>
            </w:pPr>
            <w:r w:rsidRPr="00136B8F">
              <w:rPr>
                <w:rFonts w:asciiTheme="majorBidi" w:hAnsiTheme="majorBidi" w:cstheme="majorBidi"/>
                <w:color w:val="auto"/>
              </w:rPr>
              <w:t>1776</w:t>
            </w:r>
          </w:p>
        </w:tc>
        <w:tc>
          <w:tcPr>
            <w:cnfStyle w:val="000100000000" w:firstRow="0" w:lastRow="0" w:firstColumn="0" w:lastColumn="1" w:oddVBand="0" w:evenVBand="0" w:oddHBand="0" w:evenHBand="0" w:firstRowFirstColumn="0" w:firstRowLastColumn="0" w:lastRowFirstColumn="0" w:lastRowLastColumn="0"/>
            <w:tcW w:w="1417" w:type="dxa"/>
          </w:tcPr>
          <w:p w14:paraId="60B9E16C"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color w:val="auto"/>
              </w:rPr>
              <w:t>1512,25</w:t>
            </w:r>
          </w:p>
        </w:tc>
      </w:tr>
      <w:tr w:rsidR="00B423EE" w:rsidRPr="00136B8F" w14:paraId="24E00812" w14:textId="77777777" w:rsidTr="00381469">
        <w:trPr>
          <w:trHeight w:val="219"/>
        </w:trPr>
        <w:tc>
          <w:tcPr>
            <w:cnfStyle w:val="001000000000" w:firstRow="0" w:lastRow="0" w:firstColumn="1" w:lastColumn="0" w:oddVBand="0" w:evenVBand="0" w:oddHBand="0" w:evenHBand="0" w:firstRowFirstColumn="0" w:firstRowLastColumn="0" w:lastRowFirstColumn="0" w:lastRowLastColumn="0"/>
            <w:tcW w:w="5387" w:type="dxa"/>
          </w:tcPr>
          <w:p w14:paraId="5239BEF8"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t>3. Psichologai</w:t>
            </w:r>
          </w:p>
        </w:tc>
        <w:tc>
          <w:tcPr>
            <w:cnfStyle w:val="000010000000" w:firstRow="0" w:lastRow="0" w:firstColumn="0" w:lastColumn="0" w:oddVBand="1" w:evenVBand="0" w:oddHBand="0" w:evenHBand="0" w:firstRowFirstColumn="0" w:firstRowLastColumn="0" w:lastRowFirstColumn="0" w:lastRowLastColumn="0"/>
            <w:tcW w:w="1559" w:type="dxa"/>
          </w:tcPr>
          <w:p w14:paraId="0C5FFF26" w14:textId="77777777" w:rsidR="00381469" w:rsidRPr="00136B8F" w:rsidRDefault="00955E3C" w:rsidP="00B423EE">
            <w:pPr>
              <w:jc w:val="both"/>
              <w:rPr>
                <w:rFonts w:asciiTheme="majorBidi" w:hAnsiTheme="majorBidi" w:cstheme="majorBidi"/>
                <w:b/>
                <w:color w:val="auto"/>
              </w:rPr>
            </w:pPr>
            <w:r w:rsidRPr="00136B8F">
              <w:rPr>
                <w:rFonts w:asciiTheme="majorBidi" w:hAnsiTheme="majorBidi" w:cstheme="majorBidi"/>
                <w:color w:val="auto"/>
              </w:rPr>
              <w:t>1542</w:t>
            </w:r>
          </w:p>
        </w:tc>
        <w:tc>
          <w:tcPr>
            <w:tcW w:w="1418" w:type="dxa"/>
          </w:tcPr>
          <w:p w14:paraId="59CBFA1E"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auto"/>
              </w:rPr>
            </w:pPr>
            <w:r w:rsidRPr="00136B8F">
              <w:rPr>
                <w:rFonts w:asciiTheme="majorBidi" w:hAnsiTheme="majorBidi" w:cstheme="majorBidi"/>
                <w:color w:val="auto"/>
              </w:rPr>
              <w:t>1735</w:t>
            </w:r>
          </w:p>
        </w:tc>
        <w:tc>
          <w:tcPr>
            <w:cnfStyle w:val="000100000000" w:firstRow="0" w:lastRow="0" w:firstColumn="0" w:lastColumn="1" w:oddVBand="0" w:evenVBand="0" w:oddHBand="0" w:evenHBand="0" w:firstRowFirstColumn="0" w:firstRowLastColumn="0" w:lastRowFirstColumn="0" w:lastRowLastColumn="0"/>
            <w:tcW w:w="1417" w:type="dxa"/>
          </w:tcPr>
          <w:p w14:paraId="01473C46"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color w:val="auto"/>
              </w:rPr>
              <w:t>1626,75</w:t>
            </w:r>
          </w:p>
        </w:tc>
      </w:tr>
      <w:tr w:rsidR="00B423EE" w:rsidRPr="00136B8F" w14:paraId="72C74B06" w14:textId="77777777" w:rsidTr="00381469">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5387" w:type="dxa"/>
          </w:tcPr>
          <w:p w14:paraId="41A26EAF"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t>4. Visuomenės sveikatos priežiūros specialistai, teikiantys paslaugas mokyklose</w:t>
            </w:r>
          </w:p>
        </w:tc>
        <w:tc>
          <w:tcPr>
            <w:cnfStyle w:val="000010000000" w:firstRow="0" w:lastRow="0" w:firstColumn="0" w:lastColumn="0" w:oddVBand="1" w:evenVBand="0" w:oddHBand="0" w:evenHBand="0" w:firstRowFirstColumn="0" w:firstRowLastColumn="0" w:lastRowFirstColumn="0" w:lastRowLastColumn="0"/>
            <w:tcW w:w="1559" w:type="dxa"/>
          </w:tcPr>
          <w:p w14:paraId="0F7D143E" w14:textId="77777777" w:rsidR="00381469" w:rsidRPr="00136B8F" w:rsidRDefault="00955E3C" w:rsidP="00B423EE">
            <w:pPr>
              <w:jc w:val="both"/>
              <w:rPr>
                <w:rFonts w:asciiTheme="majorBidi" w:hAnsiTheme="majorBidi" w:cstheme="majorBidi"/>
                <w:b/>
                <w:color w:val="auto"/>
              </w:rPr>
            </w:pPr>
            <w:r w:rsidRPr="00136B8F">
              <w:rPr>
                <w:rFonts w:asciiTheme="majorBidi" w:hAnsiTheme="majorBidi" w:cstheme="majorBidi"/>
                <w:color w:val="auto"/>
              </w:rPr>
              <w:t>1429</w:t>
            </w:r>
          </w:p>
        </w:tc>
        <w:tc>
          <w:tcPr>
            <w:tcW w:w="1418" w:type="dxa"/>
          </w:tcPr>
          <w:p w14:paraId="4C7E5674"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auto"/>
              </w:rPr>
            </w:pPr>
            <w:r w:rsidRPr="00136B8F">
              <w:rPr>
                <w:rFonts w:asciiTheme="majorBidi" w:hAnsiTheme="majorBidi" w:cstheme="majorBidi"/>
                <w:color w:val="auto"/>
              </w:rPr>
              <w:t>1720</w:t>
            </w:r>
          </w:p>
        </w:tc>
        <w:tc>
          <w:tcPr>
            <w:cnfStyle w:val="000100000000" w:firstRow="0" w:lastRow="0" w:firstColumn="0" w:lastColumn="1" w:oddVBand="0" w:evenVBand="0" w:oddHBand="0" w:evenHBand="0" w:firstRowFirstColumn="0" w:firstRowLastColumn="0" w:lastRowFirstColumn="0" w:lastRowLastColumn="0"/>
            <w:tcW w:w="1417" w:type="dxa"/>
          </w:tcPr>
          <w:p w14:paraId="25C7885E"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color w:val="auto"/>
              </w:rPr>
              <w:t>1491,75</w:t>
            </w:r>
          </w:p>
        </w:tc>
      </w:tr>
      <w:tr w:rsidR="00B423EE" w:rsidRPr="00136B8F" w14:paraId="25AD4FB1" w14:textId="77777777" w:rsidTr="00381469">
        <w:trPr>
          <w:cnfStyle w:val="010000000000" w:firstRow="0" w:lastRow="1" w:firstColumn="0" w:lastColumn="0" w:oddVBand="0" w:evenVBand="0" w:oddHBand="0" w:evenHBand="0" w:firstRowFirstColumn="0" w:firstRowLastColumn="0" w:lastRowFirstColumn="0" w:lastRowLastColumn="0"/>
          <w:trHeight w:val="438"/>
        </w:trPr>
        <w:tc>
          <w:tcPr>
            <w:cnfStyle w:val="001000000001" w:firstRow="0" w:lastRow="0" w:firstColumn="1" w:lastColumn="0" w:oddVBand="0" w:evenVBand="0" w:oddHBand="0" w:evenHBand="0" w:firstRowFirstColumn="0" w:firstRowLastColumn="0" w:lastRowFirstColumn="1" w:lastRowLastColumn="0"/>
            <w:tcW w:w="5387" w:type="dxa"/>
          </w:tcPr>
          <w:p w14:paraId="62960CF4"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t>5. Darbuotojai, teikiantys paslaugas Skuodo rajono ir Rietavo savivaldybėse (finansuojami šių savivaldybių lėšomis)</w:t>
            </w:r>
          </w:p>
        </w:tc>
        <w:tc>
          <w:tcPr>
            <w:cnfStyle w:val="000010000000" w:firstRow="0" w:lastRow="0" w:firstColumn="0" w:lastColumn="0" w:oddVBand="1" w:evenVBand="0" w:oddHBand="0" w:evenHBand="0" w:firstRowFirstColumn="0" w:firstRowLastColumn="0" w:lastRowFirstColumn="0" w:lastRowLastColumn="0"/>
            <w:tcW w:w="1559" w:type="dxa"/>
          </w:tcPr>
          <w:p w14:paraId="317BDC83"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t>1497</w:t>
            </w:r>
          </w:p>
        </w:tc>
        <w:tc>
          <w:tcPr>
            <w:tcW w:w="1418" w:type="dxa"/>
          </w:tcPr>
          <w:p w14:paraId="77C74855" w14:textId="77777777" w:rsidR="00381469" w:rsidRPr="00136B8F" w:rsidRDefault="00955E3C" w:rsidP="00B423EE">
            <w:pPr>
              <w:jc w:val="both"/>
              <w:cnfStyle w:val="010000000000" w:firstRow="0" w:lastRow="1"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b w:val="0"/>
                <w:color w:val="auto"/>
              </w:rPr>
              <w:t>1791</w:t>
            </w:r>
          </w:p>
        </w:tc>
        <w:tc>
          <w:tcPr>
            <w:cnfStyle w:val="000100000010" w:firstRow="0" w:lastRow="0" w:firstColumn="0" w:lastColumn="1" w:oddVBand="0" w:evenVBand="0" w:oddHBand="0" w:evenHBand="0" w:firstRowFirstColumn="0" w:firstRowLastColumn="0" w:lastRowFirstColumn="0" w:lastRowLastColumn="1"/>
            <w:tcW w:w="1417" w:type="dxa"/>
          </w:tcPr>
          <w:p w14:paraId="332ECE4E"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color w:val="auto"/>
              </w:rPr>
              <w:t>1588</w:t>
            </w:r>
          </w:p>
        </w:tc>
      </w:tr>
    </w:tbl>
    <w:p w14:paraId="04D70C7A" w14:textId="77777777" w:rsidR="00381469" w:rsidRPr="00136B8F" w:rsidRDefault="00381469" w:rsidP="00B423EE">
      <w:pPr>
        <w:ind w:firstLine="567"/>
        <w:jc w:val="both"/>
        <w:rPr>
          <w:rFonts w:asciiTheme="majorBidi" w:hAnsiTheme="majorBidi" w:cstheme="majorBidi"/>
          <w:b/>
        </w:rPr>
      </w:pPr>
    </w:p>
    <w:p w14:paraId="49064942" w14:textId="1F2732B0" w:rsidR="00381469" w:rsidRPr="00136B8F" w:rsidRDefault="00955E3C" w:rsidP="00B423EE">
      <w:pPr>
        <w:ind w:firstLine="567"/>
        <w:jc w:val="both"/>
        <w:rPr>
          <w:rFonts w:asciiTheme="majorBidi" w:hAnsiTheme="majorBidi" w:cstheme="majorBidi"/>
        </w:rPr>
      </w:pPr>
      <w:r w:rsidRPr="00136B8F">
        <w:rPr>
          <w:rFonts w:asciiTheme="majorBidi" w:hAnsiTheme="majorBidi" w:cstheme="majorBidi"/>
          <w:b/>
        </w:rPr>
        <w:t>3. Biuro patalpos, turtas.</w:t>
      </w:r>
      <w:r w:rsidRPr="00136B8F">
        <w:rPr>
          <w:rFonts w:asciiTheme="majorBidi" w:hAnsiTheme="majorBidi" w:cstheme="majorBidi"/>
        </w:rPr>
        <w:t xml:space="preserve"> Biuro</w:t>
      </w:r>
      <w:r w:rsidRPr="00136B8F">
        <w:rPr>
          <w:rFonts w:asciiTheme="majorBidi" w:hAnsiTheme="majorBidi" w:cstheme="majorBidi"/>
          <w:b/>
        </w:rPr>
        <w:t xml:space="preserve"> </w:t>
      </w:r>
      <w:r w:rsidRPr="00136B8F">
        <w:rPr>
          <w:rFonts w:asciiTheme="majorBidi" w:hAnsiTheme="majorBidi" w:cstheme="majorBidi"/>
        </w:rPr>
        <w:t>patalpų skaičius ir plotas 2023 metais nepakito. Įstaiga veiklą vykdo Gargžduose, adresu Klaipėdos g. 11, Gargždai (163,74 kv. m), Priekulės mieste, adresu Klaipėdos g. 4-2 (24,45 kv. m), ir Veiviržėnuose, adresu</w:t>
      </w:r>
      <w:r w:rsidR="00FD62EF">
        <w:rPr>
          <w:rFonts w:asciiTheme="majorBidi" w:hAnsiTheme="majorBidi" w:cstheme="majorBidi"/>
        </w:rPr>
        <w:t>:</w:t>
      </w:r>
      <w:r w:rsidRPr="00136B8F">
        <w:rPr>
          <w:rFonts w:asciiTheme="majorBidi" w:hAnsiTheme="majorBidi" w:cstheme="majorBidi"/>
        </w:rPr>
        <w:t xml:space="preserve"> Šermukšnių g. 3 (19,15 kv.</w:t>
      </w:r>
      <w:r w:rsidR="00FD62EF">
        <w:rPr>
          <w:rFonts w:asciiTheme="majorBidi" w:hAnsiTheme="majorBidi" w:cstheme="majorBidi"/>
        </w:rPr>
        <w:t xml:space="preserve"> </w:t>
      </w:r>
      <w:r w:rsidRPr="00136B8F">
        <w:rPr>
          <w:rFonts w:asciiTheme="majorBidi" w:hAnsiTheme="majorBidi" w:cstheme="majorBidi"/>
        </w:rPr>
        <w:t>m). Paslaugų teikimui Skuodo rajono savivaldybėje Skuodo mieste, adresu Šatrijos g. 5 (26,4 kv.</w:t>
      </w:r>
      <w:r w:rsidR="00FD62EF">
        <w:rPr>
          <w:rFonts w:asciiTheme="majorBidi" w:hAnsiTheme="majorBidi" w:cstheme="majorBidi"/>
        </w:rPr>
        <w:t xml:space="preserve"> </w:t>
      </w:r>
      <w:r w:rsidRPr="00136B8F">
        <w:rPr>
          <w:rFonts w:asciiTheme="majorBidi" w:hAnsiTheme="majorBidi" w:cstheme="majorBidi"/>
        </w:rPr>
        <w:t>m), priemonės laikomos adresu</w:t>
      </w:r>
      <w:r w:rsidR="00FD62EF">
        <w:rPr>
          <w:rFonts w:asciiTheme="majorBidi" w:hAnsiTheme="majorBidi" w:cstheme="majorBidi"/>
        </w:rPr>
        <w:t>:</w:t>
      </w:r>
      <w:r w:rsidRPr="00136B8F">
        <w:rPr>
          <w:rFonts w:asciiTheme="majorBidi" w:hAnsiTheme="majorBidi" w:cstheme="majorBidi"/>
        </w:rPr>
        <w:t xml:space="preserve"> P. Cvirkos g. 13AK4-131, Gargždai (garažo patalpos). Įstaigai Gargžduose trūksta patalpų</w:t>
      </w:r>
      <w:r w:rsidR="00FD62EF">
        <w:rPr>
          <w:rFonts w:asciiTheme="majorBidi" w:hAnsiTheme="majorBidi" w:cstheme="majorBidi"/>
        </w:rPr>
        <w:t>,</w:t>
      </w:r>
      <w:r w:rsidRPr="00136B8F">
        <w:rPr>
          <w:rFonts w:asciiTheme="majorBidi" w:hAnsiTheme="majorBidi" w:cstheme="majorBidi"/>
        </w:rPr>
        <w:t xml:space="preserve"> specialistų veiklai ir individualioms konsultacijoms. 1 darbo vieta dalinasi 3 specialistai, trūksta patalpų (yra tik 1 kabinetas) individualioms psichologų, gerovės konsultantų, priklausomybės konsultantų, visuomenės sveikatos specialistų konsultacijoms. Vienos salės nepakanka mokymų organizavimui. </w:t>
      </w:r>
    </w:p>
    <w:p w14:paraId="02A61220" w14:textId="6F6D7398" w:rsidR="00381469" w:rsidRPr="00136B8F" w:rsidRDefault="00955E3C" w:rsidP="00B423EE">
      <w:pPr>
        <w:ind w:firstLine="567"/>
        <w:jc w:val="both"/>
        <w:rPr>
          <w:rFonts w:asciiTheme="majorBidi" w:hAnsiTheme="majorBidi" w:cstheme="majorBidi"/>
        </w:rPr>
      </w:pPr>
      <w:r w:rsidRPr="00136B8F">
        <w:rPr>
          <w:rFonts w:asciiTheme="majorBidi" w:hAnsiTheme="majorBidi" w:cstheme="majorBidi"/>
          <w:i/>
        </w:rPr>
        <w:t>Turtas (materialus ir nematerialus).</w:t>
      </w:r>
      <w:r w:rsidRPr="00136B8F">
        <w:rPr>
          <w:rFonts w:asciiTheme="majorBidi" w:hAnsiTheme="majorBidi" w:cstheme="majorBidi"/>
        </w:rPr>
        <w:t xml:space="preserve"> 2023 metais įgyvendinant projektą LT03-2-SAM-K01-012 „Įtraukusis sveikatos mokymas sveikatą stiprinančioje aplinkoje“ įsigyta 11 nešiojamų</w:t>
      </w:r>
      <w:r w:rsidR="00FD62EF">
        <w:rPr>
          <w:rFonts w:asciiTheme="majorBidi" w:hAnsiTheme="majorBidi" w:cstheme="majorBidi"/>
        </w:rPr>
        <w:t>jų</w:t>
      </w:r>
      <w:r w:rsidRPr="00136B8F">
        <w:rPr>
          <w:rFonts w:asciiTheme="majorBidi" w:hAnsiTheme="majorBidi" w:cstheme="majorBidi"/>
        </w:rPr>
        <w:t xml:space="preserve"> kompiuterių su operacinėmis sistemomis, reakcijos lempos ROXs PRO 2 vnt. Įgyvendinant projektą LT03-1-SAM-K01-009 </w:t>
      </w:r>
      <w:r w:rsidR="00FD62EF">
        <w:rPr>
          <w:rFonts w:asciiTheme="majorBidi" w:hAnsiTheme="majorBidi" w:cstheme="majorBidi"/>
        </w:rPr>
        <w:t>„</w:t>
      </w:r>
      <w:r w:rsidRPr="00136B8F">
        <w:rPr>
          <w:rFonts w:asciiTheme="majorBidi" w:hAnsiTheme="majorBidi" w:cstheme="majorBidi"/>
        </w:rPr>
        <w:t>Adaptuoto ir išplėsto jaunimui palankių sveikatos priežiūros paslaugų (JPSPP) teikimo modelio įdiegimas</w:t>
      </w:r>
      <w:r w:rsidR="00FD62EF">
        <w:rPr>
          <w:rFonts w:asciiTheme="majorBidi" w:hAnsiTheme="majorBidi" w:cstheme="majorBidi"/>
        </w:rPr>
        <w:t>“</w:t>
      </w:r>
      <w:r w:rsidRPr="00136B8F">
        <w:rPr>
          <w:rFonts w:asciiTheme="majorBidi" w:hAnsiTheme="majorBidi" w:cstheme="majorBidi"/>
        </w:rPr>
        <w:t xml:space="preserve">  įsigyta rūkančiojo plaučių palyginamasis modelis 1 vnt., lytiškai plintančių ligų pasekmių modelis 3D 1 vnt. Savivaldybės biudžeto lėšomis įsigyta reprezentacinė palapinė renginiams lauke vykdyti, kūno kompozicijos analizatorius, automobilis </w:t>
      </w:r>
      <w:r w:rsidR="00FD62EF">
        <w:rPr>
          <w:rFonts w:asciiTheme="majorBidi" w:hAnsiTheme="majorBidi" w:cstheme="majorBidi"/>
        </w:rPr>
        <w:t>„</w:t>
      </w:r>
      <w:r w:rsidRPr="00136B8F">
        <w:rPr>
          <w:rFonts w:asciiTheme="majorBidi" w:hAnsiTheme="majorBidi" w:cstheme="majorBidi"/>
        </w:rPr>
        <w:t>Škoda Scala Active</w:t>
      </w:r>
      <w:r w:rsidR="00FD62EF">
        <w:rPr>
          <w:rFonts w:asciiTheme="majorBidi" w:hAnsiTheme="majorBidi" w:cstheme="majorBidi"/>
        </w:rPr>
        <w:t>“</w:t>
      </w:r>
      <w:r w:rsidRPr="00136B8F">
        <w:rPr>
          <w:rFonts w:asciiTheme="majorBidi" w:hAnsiTheme="majorBidi" w:cstheme="majorBidi"/>
        </w:rPr>
        <w:t>, televizorius ir 4 vnt. nešiojamų</w:t>
      </w:r>
      <w:r w:rsidR="00FD62EF">
        <w:rPr>
          <w:rFonts w:asciiTheme="majorBidi" w:hAnsiTheme="majorBidi" w:cstheme="majorBidi"/>
        </w:rPr>
        <w:t>jų</w:t>
      </w:r>
      <w:r w:rsidRPr="00136B8F">
        <w:rPr>
          <w:rFonts w:asciiTheme="majorBidi" w:hAnsiTheme="majorBidi" w:cstheme="majorBidi"/>
        </w:rPr>
        <w:t xml:space="preserve"> kompiuterių.</w:t>
      </w:r>
    </w:p>
    <w:p w14:paraId="27305968" w14:textId="441909EC" w:rsidR="00381469" w:rsidRPr="00136B8F" w:rsidRDefault="00955E3C" w:rsidP="00B423EE">
      <w:pPr>
        <w:ind w:firstLine="567"/>
        <w:jc w:val="both"/>
        <w:rPr>
          <w:rFonts w:asciiTheme="majorBidi" w:hAnsiTheme="majorBidi" w:cstheme="majorBidi"/>
        </w:rPr>
      </w:pPr>
      <w:bookmarkStart w:id="1" w:name="_heading=h.30j0zll" w:colFirst="0" w:colLast="0"/>
      <w:bookmarkEnd w:id="1"/>
      <w:r w:rsidRPr="00136B8F">
        <w:rPr>
          <w:rFonts w:asciiTheme="majorBidi" w:hAnsiTheme="majorBidi" w:cstheme="majorBidi"/>
          <w:b/>
        </w:rPr>
        <w:t xml:space="preserve">4. Įstaigos teikiamos paslaugos ir paslaugų gavėjai. </w:t>
      </w:r>
      <w:r w:rsidRPr="00136B8F">
        <w:rPr>
          <w:rFonts w:asciiTheme="majorBidi" w:hAnsiTheme="majorBidi" w:cstheme="majorBidi"/>
        </w:rPr>
        <w:t xml:space="preserve">Visuomenės sveikatos biuro suteiktų sveikatos stiprinimo paslaugų Klaipėdos rajone pokytis 2019−2023 metais pateiktas 1 paveiksle. Informacija apie vykdytas priemones pateikta įstaigos internetiniame puslapyje </w:t>
      </w:r>
      <w:hyperlink r:id="rId10">
        <w:r w:rsidRPr="00136B8F">
          <w:rPr>
            <w:rFonts w:asciiTheme="majorBidi" w:hAnsiTheme="majorBidi" w:cstheme="majorBidi"/>
          </w:rPr>
          <w:t>www.visuomenessveikata.lt</w:t>
        </w:r>
      </w:hyperlink>
      <w:r w:rsidRPr="00136B8F">
        <w:rPr>
          <w:rFonts w:asciiTheme="majorBidi" w:hAnsiTheme="majorBidi" w:cstheme="majorBidi"/>
        </w:rPr>
        <w:t xml:space="preserve">, planavimo dalyje, 9 priede. Kiekvienais metais iki sausio 10 d. įstaiga teikia Sveikatos mokymo ir ligų prevencijos centrui Sveikatos ugdymo ir mokymo ataskaitą pagal formą Nr. 41-1 „Sveikata“, ji taip pat paskelbta įstaigos internetiniame puslapyje. Teikiamų paslaugų mastas išaugo, daugiau darbuotojų vykdė veiklų, buvo suformuota pilna psichologinės gerovės paslaugų teikimo </w:t>
      </w:r>
      <w:r w:rsidRPr="00136B8F">
        <w:rPr>
          <w:rFonts w:asciiTheme="majorBidi" w:hAnsiTheme="majorBidi" w:cstheme="majorBidi"/>
        </w:rPr>
        <w:lastRenderedPageBreak/>
        <w:t xml:space="preserve">komanda, vykdytos projektinės veiklos, atnaujinta visus metus veikla mokyklose ir bendruomenėse. </w:t>
      </w:r>
      <w:r w:rsidRPr="00136B8F">
        <w:rPr>
          <w:rFonts w:asciiTheme="majorBidi" w:hAnsiTheme="majorBidi" w:cstheme="majorBidi"/>
          <w:noProof/>
        </w:rPr>
        <w:drawing>
          <wp:inline distT="0" distB="0" distL="0" distR="0" wp14:anchorId="76C667A4" wp14:editId="4FF8C05C">
            <wp:extent cx="5883965" cy="2459990"/>
            <wp:effectExtent l="0" t="0" r="2540" b="16510"/>
            <wp:docPr id="1163005049" name="Diagrama 11630050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4E2AB00" w14:textId="77777777" w:rsidR="00381469" w:rsidRPr="00136B8F" w:rsidRDefault="00955E3C" w:rsidP="00B423EE">
      <w:pPr>
        <w:tabs>
          <w:tab w:val="left" w:pos="426"/>
        </w:tabs>
        <w:ind w:firstLine="567"/>
        <w:jc w:val="both"/>
        <w:rPr>
          <w:rFonts w:asciiTheme="majorBidi" w:hAnsiTheme="majorBidi" w:cstheme="majorBidi"/>
          <w:sz w:val="16"/>
          <w:szCs w:val="16"/>
        </w:rPr>
      </w:pPr>
      <w:r w:rsidRPr="00136B8F">
        <w:rPr>
          <w:rFonts w:asciiTheme="majorBidi" w:hAnsiTheme="majorBidi" w:cstheme="majorBidi"/>
          <w:sz w:val="16"/>
          <w:szCs w:val="16"/>
        </w:rPr>
        <w:t>1 pav. Visuomenės sveikatos biuro suteiktų sveikatos stiprinimo paslaugų pokytis 2019−2022 metais.</w:t>
      </w:r>
    </w:p>
    <w:p w14:paraId="06C6C5AB" w14:textId="77777777" w:rsidR="00381469" w:rsidRPr="00136B8F" w:rsidRDefault="00955E3C" w:rsidP="00B423EE">
      <w:pPr>
        <w:tabs>
          <w:tab w:val="left" w:pos="0"/>
        </w:tabs>
        <w:ind w:firstLine="567"/>
        <w:jc w:val="both"/>
        <w:rPr>
          <w:rFonts w:asciiTheme="majorBidi" w:hAnsiTheme="majorBidi" w:cstheme="majorBidi"/>
          <w:sz w:val="16"/>
          <w:szCs w:val="16"/>
        </w:rPr>
      </w:pPr>
      <w:r w:rsidRPr="00136B8F">
        <w:rPr>
          <w:rFonts w:asciiTheme="majorBidi" w:hAnsiTheme="majorBidi" w:cstheme="majorBidi"/>
          <w:sz w:val="16"/>
          <w:szCs w:val="16"/>
        </w:rPr>
        <w:t>Pastaba: šiame paveiksle neįtraukta informacija apie veiklos mastą Skuodo rajono ir Rietavo savivaldybėse.</w:t>
      </w:r>
    </w:p>
    <w:p w14:paraId="1299DA1C" w14:textId="77777777" w:rsidR="00381469" w:rsidRPr="00136B8F" w:rsidRDefault="00381469" w:rsidP="00B423EE">
      <w:pPr>
        <w:tabs>
          <w:tab w:val="left" w:pos="0"/>
        </w:tabs>
        <w:ind w:firstLine="567"/>
        <w:jc w:val="both"/>
        <w:rPr>
          <w:rFonts w:asciiTheme="majorBidi" w:hAnsiTheme="majorBidi" w:cstheme="majorBidi"/>
        </w:rPr>
      </w:pPr>
    </w:p>
    <w:p w14:paraId="3351255C" w14:textId="77777777" w:rsidR="00381469" w:rsidRPr="00136B8F" w:rsidRDefault="00955E3C" w:rsidP="00B423EE">
      <w:pPr>
        <w:jc w:val="both"/>
        <w:rPr>
          <w:rFonts w:asciiTheme="majorBidi" w:hAnsiTheme="majorBidi" w:cstheme="majorBidi"/>
        </w:rPr>
      </w:pPr>
      <w:r w:rsidRPr="00136B8F">
        <w:rPr>
          <w:rFonts w:asciiTheme="majorBidi" w:hAnsiTheme="majorBidi" w:cstheme="majorBidi"/>
        </w:rPr>
        <w:t>7 lentelė. Visuomenės sveikatos paslaugų skaičius, tenkantis vienai specialisto pareigybei per metus.</w:t>
      </w:r>
    </w:p>
    <w:tbl>
      <w:tblPr>
        <w:tblStyle w:val="a7"/>
        <w:tblW w:w="9209" w:type="dxa"/>
        <w:tblInd w:w="0" w:type="dxa"/>
        <w:tblBorders>
          <w:top w:val="single" w:sz="4" w:space="0" w:color="70AD47"/>
          <w:left w:val="single" w:sz="4" w:space="0" w:color="70AD47"/>
          <w:bottom w:val="single" w:sz="4" w:space="0" w:color="70AD47"/>
          <w:right w:val="single" w:sz="4" w:space="0" w:color="70AD47"/>
          <w:insideH w:val="single" w:sz="4" w:space="0" w:color="C5E0B3"/>
          <w:insideV w:val="single" w:sz="4" w:space="0" w:color="C5E0B3"/>
        </w:tblBorders>
        <w:tblLayout w:type="fixed"/>
        <w:tblLook w:val="04A0" w:firstRow="1" w:lastRow="0" w:firstColumn="1" w:lastColumn="0" w:noHBand="0" w:noVBand="1"/>
      </w:tblPr>
      <w:tblGrid>
        <w:gridCol w:w="4673"/>
        <w:gridCol w:w="992"/>
        <w:gridCol w:w="851"/>
        <w:gridCol w:w="850"/>
        <w:gridCol w:w="993"/>
        <w:gridCol w:w="850"/>
      </w:tblGrid>
      <w:tr w:rsidR="00B423EE" w:rsidRPr="00136B8F" w14:paraId="2717F4F4" w14:textId="77777777" w:rsidTr="00381469">
        <w:trPr>
          <w:cnfStyle w:val="100000000000" w:firstRow="1" w:lastRow="0" w:firstColumn="0" w:lastColumn="0" w:oddVBand="0" w:evenVBand="0" w:oddHBand="0" w:evenHBand="0" w:firstRowFirstColumn="0" w:firstRowLastColumn="0" w:lastRowFirstColumn="0" w:lastRowLastColumn="0"/>
          <w:trHeight w:val="199"/>
        </w:trPr>
        <w:tc>
          <w:tcPr>
            <w:cnfStyle w:val="001000000100" w:firstRow="0" w:lastRow="0" w:firstColumn="1" w:lastColumn="0" w:oddVBand="0" w:evenVBand="0" w:oddHBand="0" w:evenHBand="0" w:firstRowFirstColumn="1" w:firstRowLastColumn="0" w:lastRowFirstColumn="0" w:lastRowLastColumn="0"/>
            <w:tcW w:w="4673" w:type="dxa"/>
            <w:shd w:val="clear" w:color="auto" w:fill="E7E6E6"/>
          </w:tcPr>
          <w:p w14:paraId="4B13154F"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color w:val="auto"/>
              </w:rPr>
              <w:t>Paslaugos tipas/ metai</w:t>
            </w:r>
          </w:p>
        </w:tc>
        <w:tc>
          <w:tcPr>
            <w:tcW w:w="992" w:type="dxa"/>
            <w:shd w:val="clear" w:color="auto" w:fill="E7E6E6"/>
          </w:tcPr>
          <w:p w14:paraId="36255E34" w14:textId="77777777" w:rsidR="00381469" w:rsidRPr="00136B8F" w:rsidRDefault="00955E3C" w:rsidP="00B423EE">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2019</w:t>
            </w:r>
          </w:p>
        </w:tc>
        <w:tc>
          <w:tcPr>
            <w:tcW w:w="851" w:type="dxa"/>
            <w:shd w:val="clear" w:color="auto" w:fill="E7E6E6"/>
          </w:tcPr>
          <w:p w14:paraId="529BB6F3" w14:textId="77777777" w:rsidR="00381469" w:rsidRPr="00136B8F" w:rsidRDefault="00955E3C" w:rsidP="00B423EE">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 xml:space="preserve">2020 </w:t>
            </w:r>
          </w:p>
        </w:tc>
        <w:tc>
          <w:tcPr>
            <w:tcW w:w="850" w:type="dxa"/>
            <w:shd w:val="clear" w:color="auto" w:fill="E7E6E6"/>
          </w:tcPr>
          <w:p w14:paraId="3AC65BC0" w14:textId="77777777" w:rsidR="00381469" w:rsidRPr="00136B8F" w:rsidRDefault="00955E3C" w:rsidP="00B423EE">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2021</w:t>
            </w:r>
          </w:p>
        </w:tc>
        <w:tc>
          <w:tcPr>
            <w:tcW w:w="993" w:type="dxa"/>
            <w:shd w:val="clear" w:color="auto" w:fill="E7E6E6"/>
          </w:tcPr>
          <w:p w14:paraId="66BA9590" w14:textId="77777777" w:rsidR="00381469" w:rsidRPr="00136B8F" w:rsidRDefault="00955E3C" w:rsidP="00B423EE">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2022</w:t>
            </w:r>
          </w:p>
        </w:tc>
        <w:tc>
          <w:tcPr>
            <w:tcW w:w="850" w:type="dxa"/>
            <w:shd w:val="clear" w:color="auto" w:fill="E7E6E6"/>
          </w:tcPr>
          <w:p w14:paraId="1F0893B9" w14:textId="77777777" w:rsidR="00381469" w:rsidRPr="00136B8F" w:rsidRDefault="00955E3C" w:rsidP="00B423EE">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2023</w:t>
            </w:r>
          </w:p>
        </w:tc>
      </w:tr>
      <w:tr w:rsidR="00B423EE" w:rsidRPr="00136B8F" w14:paraId="76E775B1" w14:textId="77777777" w:rsidTr="00381469">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4673" w:type="dxa"/>
          </w:tcPr>
          <w:p w14:paraId="5D1CF8D3"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t>Konsultacijų skaičius, tenkantis 1 specialisto etatui</w:t>
            </w:r>
          </w:p>
        </w:tc>
        <w:tc>
          <w:tcPr>
            <w:tcW w:w="992" w:type="dxa"/>
          </w:tcPr>
          <w:p w14:paraId="3B829BBB"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333</w:t>
            </w:r>
          </w:p>
        </w:tc>
        <w:tc>
          <w:tcPr>
            <w:tcW w:w="851" w:type="dxa"/>
          </w:tcPr>
          <w:p w14:paraId="1C9D300D"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137</w:t>
            </w:r>
          </w:p>
        </w:tc>
        <w:tc>
          <w:tcPr>
            <w:tcW w:w="850" w:type="dxa"/>
          </w:tcPr>
          <w:p w14:paraId="55491167"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271</w:t>
            </w:r>
          </w:p>
        </w:tc>
        <w:tc>
          <w:tcPr>
            <w:tcW w:w="993" w:type="dxa"/>
          </w:tcPr>
          <w:p w14:paraId="6F2D7C79"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230</w:t>
            </w:r>
          </w:p>
        </w:tc>
        <w:tc>
          <w:tcPr>
            <w:tcW w:w="850" w:type="dxa"/>
          </w:tcPr>
          <w:p w14:paraId="3F0D28EA"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315</w:t>
            </w:r>
          </w:p>
        </w:tc>
      </w:tr>
      <w:tr w:rsidR="00B423EE" w:rsidRPr="00136B8F" w14:paraId="59313B49" w14:textId="77777777" w:rsidTr="00381469">
        <w:trPr>
          <w:trHeight w:val="188"/>
        </w:trPr>
        <w:tc>
          <w:tcPr>
            <w:cnfStyle w:val="001000000000" w:firstRow="0" w:lastRow="0" w:firstColumn="1" w:lastColumn="0" w:oddVBand="0" w:evenVBand="0" w:oddHBand="0" w:evenHBand="0" w:firstRowFirstColumn="0" w:firstRowLastColumn="0" w:lastRowFirstColumn="0" w:lastRowLastColumn="0"/>
            <w:tcW w:w="4673" w:type="dxa"/>
          </w:tcPr>
          <w:p w14:paraId="289AFB97"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t xml:space="preserve">Sveikatos mokymo paslaugų skaičius, tenkantis 1 specialisto etatui </w:t>
            </w:r>
          </w:p>
        </w:tc>
        <w:tc>
          <w:tcPr>
            <w:tcW w:w="992" w:type="dxa"/>
          </w:tcPr>
          <w:p w14:paraId="5CB2A619"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118</w:t>
            </w:r>
          </w:p>
        </w:tc>
        <w:tc>
          <w:tcPr>
            <w:tcW w:w="851" w:type="dxa"/>
          </w:tcPr>
          <w:p w14:paraId="4C9AE98B"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69</w:t>
            </w:r>
          </w:p>
        </w:tc>
        <w:tc>
          <w:tcPr>
            <w:tcW w:w="850" w:type="dxa"/>
          </w:tcPr>
          <w:p w14:paraId="6DFE58E1"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117</w:t>
            </w:r>
          </w:p>
        </w:tc>
        <w:tc>
          <w:tcPr>
            <w:tcW w:w="993" w:type="dxa"/>
          </w:tcPr>
          <w:p w14:paraId="51A49258"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134</w:t>
            </w:r>
          </w:p>
        </w:tc>
        <w:tc>
          <w:tcPr>
            <w:tcW w:w="850" w:type="dxa"/>
          </w:tcPr>
          <w:p w14:paraId="318F154F"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85,19</w:t>
            </w:r>
          </w:p>
        </w:tc>
      </w:tr>
      <w:tr w:rsidR="00B423EE" w:rsidRPr="00136B8F" w14:paraId="09858938" w14:textId="77777777" w:rsidTr="00381469">
        <w:trPr>
          <w:cnfStyle w:val="000000100000" w:firstRow="0" w:lastRow="0" w:firstColumn="0" w:lastColumn="0" w:oddVBand="0" w:evenVBand="0" w:oddHBand="1"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4673" w:type="dxa"/>
          </w:tcPr>
          <w:p w14:paraId="50BC3337"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t xml:space="preserve">Informavimo paslaugų skaičius, tenkantis 1 specialisto etatui </w:t>
            </w:r>
          </w:p>
        </w:tc>
        <w:tc>
          <w:tcPr>
            <w:tcW w:w="992" w:type="dxa"/>
          </w:tcPr>
          <w:p w14:paraId="5F059AB2"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80</w:t>
            </w:r>
          </w:p>
        </w:tc>
        <w:tc>
          <w:tcPr>
            <w:tcW w:w="851" w:type="dxa"/>
          </w:tcPr>
          <w:p w14:paraId="750C9712"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172</w:t>
            </w:r>
          </w:p>
        </w:tc>
        <w:tc>
          <w:tcPr>
            <w:tcW w:w="850" w:type="dxa"/>
          </w:tcPr>
          <w:p w14:paraId="7F0C89C4"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111</w:t>
            </w:r>
          </w:p>
        </w:tc>
        <w:tc>
          <w:tcPr>
            <w:tcW w:w="993" w:type="dxa"/>
          </w:tcPr>
          <w:p w14:paraId="1F0E2AB4"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168</w:t>
            </w:r>
          </w:p>
        </w:tc>
        <w:tc>
          <w:tcPr>
            <w:tcW w:w="850" w:type="dxa"/>
          </w:tcPr>
          <w:p w14:paraId="7D88F0A9"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238,67</w:t>
            </w:r>
          </w:p>
        </w:tc>
      </w:tr>
      <w:tr w:rsidR="00B423EE" w:rsidRPr="00136B8F" w14:paraId="16C15980" w14:textId="77777777" w:rsidTr="00381469">
        <w:trPr>
          <w:trHeight w:val="300"/>
        </w:trPr>
        <w:tc>
          <w:tcPr>
            <w:cnfStyle w:val="001000000000" w:firstRow="0" w:lastRow="0" w:firstColumn="1" w:lastColumn="0" w:oddVBand="0" w:evenVBand="0" w:oddHBand="0" w:evenHBand="0" w:firstRowFirstColumn="0" w:firstRowLastColumn="0" w:lastRowFirstColumn="0" w:lastRowLastColumn="0"/>
            <w:tcW w:w="4673" w:type="dxa"/>
          </w:tcPr>
          <w:p w14:paraId="62EDECB4"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t xml:space="preserve">Bendras paslaugų skaičius, tenkantis 1 etatui per metus </w:t>
            </w:r>
          </w:p>
        </w:tc>
        <w:tc>
          <w:tcPr>
            <w:tcW w:w="992" w:type="dxa"/>
          </w:tcPr>
          <w:p w14:paraId="5C9E9A8B"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531</w:t>
            </w:r>
          </w:p>
        </w:tc>
        <w:tc>
          <w:tcPr>
            <w:tcW w:w="851" w:type="dxa"/>
          </w:tcPr>
          <w:p w14:paraId="4B9BA894"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377</w:t>
            </w:r>
          </w:p>
        </w:tc>
        <w:tc>
          <w:tcPr>
            <w:tcW w:w="850" w:type="dxa"/>
          </w:tcPr>
          <w:p w14:paraId="2D9F06B1"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499</w:t>
            </w:r>
          </w:p>
        </w:tc>
        <w:tc>
          <w:tcPr>
            <w:tcW w:w="993" w:type="dxa"/>
          </w:tcPr>
          <w:p w14:paraId="48D06E5F"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532</w:t>
            </w:r>
          </w:p>
        </w:tc>
        <w:tc>
          <w:tcPr>
            <w:tcW w:w="850" w:type="dxa"/>
          </w:tcPr>
          <w:p w14:paraId="7F270395"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641,43</w:t>
            </w:r>
          </w:p>
        </w:tc>
      </w:tr>
    </w:tbl>
    <w:p w14:paraId="37E70181" w14:textId="0F9E8232" w:rsidR="00381469" w:rsidRPr="00136B8F" w:rsidRDefault="00955E3C" w:rsidP="00B423EE">
      <w:pPr>
        <w:jc w:val="both"/>
        <w:rPr>
          <w:rFonts w:asciiTheme="majorBidi" w:hAnsiTheme="majorBidi" w:cstheme="majorBidi"/>
          <w:sz w:val="18"/>
          <w:szCs w:val="18"/>
        </w:rPr>
      </w:pPr>
      <w:r w:rsidRPr="00136B8F">
        <w:rPr>
          <w:rFonts w:asciiTheme="majorBidi" w:hAnsiTheme="majorBidi" w:cstheme="majorBidi"/>
          <w:sz w:val="18"/>
          <w:szCs w:val="18"/>
        </w:rPr>
        <w:t xml:space="preserve">Pastaba: kiekviena konsultacija, informavimo, mokymo paslauga skiriasi trukme. Ši lentelė atspindi tik Klaipėdos rajono savivaldybėje veiklos apimtis. </w:t>
      </w:r>
    </w:p>
    <w:p w14:paraId="3A8AE918" w14:textId="77777777" w:rsidR="00B423EE" w:rsidRPr="00136B8F" w:rsidRDefault="00B423EE" w:rsidP="00B423EE">
      <w:pPr>
        <w:jc w:val="both"/>
        <w:rPr>
          <w:rFonts w:asciiTheme="majorBidi" w:hAnsiTheme="majorBidi" w:cstheme="majorBidi"/>
          <w:sz w:val="18"/>
          <w:szCs w:val="18"/>
        </w:rPr>
      </w:pPr>
    </w:p>
    <w:p w14:paraId="343195E5" w14:textId="4C69214A" w:rsidR="00381469" w:rsidRPr="00136B8F" w:rsidRDefault="00955E3C" w:rsidP="00B423EE">
      <w:pPr>
        <w:tabs>
          <w:tab w:val="left" w:pos="0"/>
        </w:tabs>
        <w:ind w:firstLine="567"/>
        <w:jc w:val="both"/>
        <w:rPr>
          <w:rFonts w:asciiTheme="majorBidi" w:hAnsiTheme="majorBidi" w:cstheme="majorBidi"/>
          <w:highlight w:val="white"/>
        </w:rPr>
      </w:pPr>
      <w:bookmarkStart w:id="2" w:name="_heading=h.1fob9te" w:colFirst="0" w:colLast="0"/>
      <w:bookmarkEnd w:id="2"/>
      <w:r w:rsidRPr="00136B8F">
        <w:rPr>
          <w:rFonts w:asciiTheme="majorBidi" w:hAnsiTheme="majorBidi" w:cstheme="majorBidi"/>
          <w:b/>
        </w:rPr>
        <w:t xml:space="preserve">4.1. Visuomenės sveikatos stebėsena. </w:t>
      </w:r>
      <w:r w:rsidRPr="00136B8F">
        <w:rPr>
          <w:rFonts w:asciiTheme="majorBidi" w:hAnsiTheme="majorBidi" w:cstheme="majorBidi"/>
        </w:rPr>
        <w:t xml:space="preserve">Visuomenės sveikatos stebėsenos funkcija vykdoma vadovaujantis Lietuvos Respublikos Seimo 2002 m. liepos 3 d. Nr. IX-1023 Lietuvos Respublikos visuomenės sveikatos stebėsenos (monitoringo) įstatymu su visais pakeitimais ir Lietuvos Respublikos sveikatos apsaugos ministerijos 2003 m. rugpjūčio 11 d. įsakymu Nr. V-488 „Dėl Bendrųjų savivaldybių visuomenės sveikatos stebėsenos nuostatų patvirtinimo“ su visais pakeitimais. Su vykdomomis funkcijomis galima susipažinti </w:t>
      </w:r>
      <w:hyperlink r:id="rId12">
        <w:r w:rsidRPr="00136B8F">
          <w:rPr>
            <w:rFonts w:asciiTheme="majorBidi" w:hAnsiTheme="majorBidi" w:cstheme="majorBidi"/>
            <w:u w:val="single"/>
          </w:rPr>
          <w:t>www.visuomenessveikata.lt</w:t>
        </w:r>
      </w:hyperlink>
      <w:r w:rsidRPr="00136B8F">
        <w:rPr>
          <w:rFonts w:asciiTheme="majorBidi" w:hAnsiTheme="majorBidi" w:cstheme="majorBidi"/>
        </w:rPr>
        <w:t xml:space="preserve"> dalyje „Paslaugos“. Visuomenės sveikatos stebėsenos duomenys</w:t>
      </w:r>
      <w:r w:rsidR="00FD62EF">
        <w:rPr>
          <w:rFonts w:asciiTheme="majorBidi" w:hAnsiTheme="majorBidi" w:cstheme="majorBidi"/>
        </w:rPr>
        <w:t>,</w:t>
      </w:r>
      <w:r w:rsidRPr="00136B8F">
        <w:rPr>
          <w:rFonts w:asciiTheme="majorBidi" w:hAnsiTheme="majorBidi" w:cstheme="majorBidi"/>
        </w:rPr>
        <w:t xml:space="preserve"> t. y. ataskaitos, analizės, tyrimų rezultatai, paskelbti </w:t>
      </w:r>
      <w:hyperlink r:id="rId13">
        <w:r w:rsidRPr="00136B8F">
          <w:rPr>
            <w:rFonts w:asciiTheme="majorBidi" w:hAnsiTheme="majorBidi" w:cstheme="majorBidi"/>
            <w:u w:val="single"/>
          </w:rPr>
          <w:t>www.visuomenessveikata.lt</w:t>
        </w:r>
      </w:hyperlink>
      <w:r w:rsidRPr="00136B8F">
        <w:rPr>
          <w:rFonts w:asciiTheme="majorBidi" w:hAnsiTheme="majorBidi" w:cstheme="majorBidi"/>
        </w:rPr>
        <w:t xml:space="preserve">  dalyje „Stebėsena“.</w:t>
      </w:r>
    </w:p>
    <w:p w14:paraId="6D503879" w14:textId="77777777" w:rsidR="00381469" w:rsidRPr="00136B8F" w:rsidRDefault="00955E3C" w:rsidP="00B423EE">
      <w:pPr>
        <w:pBdr>
          <w:top w:val="nil"/>
          <w:left w:val="nil"/>
          <w:bottom w:val="nil"/>
          <w:right w:val="nil"/>
          <w:between w:val="nil"/>
        </w:pBdr>
        <w:ind w:firstLine="567"/>
        <w:jc w:val="both"/>
        <w:rPr>
          <w:rFonts w:asciiTheme="majorBidi" w:hAnsiTheme="majorBidi" w:cstheme="majorBidi"/>
          <w:highlight w:val="white"/>
        </w:rPr>
      </w:pPr>
      <w:r w:rsidRPr="00136B8F">
        <w:rPr>
          <w:rFonts w:asciiTheme="majorBidi" w:hAnsiTheme="majorBidi" w:cstheme="majorBidi"/>
          <w:highlight w:val="white"/>
        </w:rPr>
        <w:t xml:space="preserve">2023 m. atlikti svarbiausi darbai vykdant stebėsenos funkciją: administruota vaikų sveikatos stebėsenos informacinė sistema (atlikti 48 koordinaciniai veiksmai, 8 konsultacijos). Per metus atliktas 1 ikimokyklinio amžiaus vaikų gyvensenos tyrimas, tyrimo imtis – 1720 vaikų tėvų. Atliktos 2 šio tyrimo analizės (bendra Klaipėdos r. sav. ir pagal ugdymo įstaigas), parengtas 1 elektroninis leidinys, 1 plakato maketas. Parengti suaugusiųjų gyventojų gyvensenos tyrimo pokyčių 1 elektroninis leidinys ir 1 plakato maketas. Atlikta profilaktinių programų vykdymo analizė. Pranešimas </w:t>
      </w:r>
      <w:r w:rsidRPr="00136B8F">
        <w:rPr>
          <w:rFonts w:asciiTheme="majorBidi" w:eastAsia="Arial" w:hAnsiTheme="majorBidi" w:cstheme="majorBidi"/>
          <w:i/>
          <w:highlight w:val="white"/>
        </w:rPr>
        <w:t>„</w:t>
      </w:r>
      <w:r w:rsidRPr="00136B8F">
        <w:rPr>
          <w:rFonts w:asciiTheme="majorBidi" w:hAnsiTheme="majorBidi" w:cstheme="majorBidi"/>
          <w:highlight w:val="white"/>
        </w:rPr>
        <w:t>Prevencinių programų vykdymo Klaipėdos rajono savivaldybėje analizė</w:t>
      </w:r>
      <w:r w:rsidRPr="00136B8F">
        <w:rPr>
          <w:rFonts w:asciiTheme="majorBidi" w:eastAsia="Arial" w:hAnsiTheme="majorBidi" w:cstheme="majorBidi"/>
          <w:i/>
          <w:highlight w:val="white"/>
        </w:rPr>
        <w:t xml:space="preserve">“ </w:t>
      </w:r>
      <w:r w:rsidRPr="00136B8F">
        <w:rPr>
          <w:rFonts w:asciiTheme="majorBidi" w:hAnsiTheme="majorBidi" w:cstheme="majorBidi"/>
          <w:highlight w:val="white"/>
        </w:rPr>
        <w:t xml:space="preserve">pristatytas 2023 m. sausio 26 d. asmens sveikatos priežiūros įstaigų vadovų pasitarime. Pateiktos 22 statistinės duomenų suvestinės pagal pateiktas suinteresuotų pusių užklausas. Paviešinti 39 informaciniai stebėsenos pranešimai. Atliktas narkotinių medžiagų aptikimo ugdymo įstaigos patalpose tyrimas. Buvo patikrinta 13 vaikų ugdymo įstaigų, iš jų 9-iose rasta </w:t>
      </w:r>
      <w:r w:rsidRPr="00136B8F">
        <w:rPr>
          <w:rFonts w:asciiTheme="majorBidi" w:hAnsiTheme="majorBidi" w:cstheme="majorBidi"/>
          <w:highlight w:val="white"/>
        </w:rPr>
        <w:lastRenderedPageBreak/>
        <w:t>narkotinių medžiagų pėdsakų. Rasti narkotinių medžiagų pėdsakai: kokainas, krekas, heroinas, marihuana/hašišas.</w:t>
      </w:r>
    </w:p>
    <w:p w14:paraId="39936255" w14:textId="54F87EE9" w:rsidR="00381469" w:rsidRPr="00136B8F" w:rsidRDefault="00955E3C" w:rsidP="00B423EE">
      <w:pPr>
        <w:pBdr>
          <w:top w:val="nil"/>
          <w:left w:val="nil"/>
          <w:bottom w:val="nil"/>
          <w:right w:val="nil"/>
          <w:between w:val="nil"/>
        </w:pBdr>
        <w:ind w:firstLine="567"/>
        <w:jc w:val="both"/>
        <w:rPr>
          <w:rFonts w:asciiTheme="majorBidi" w:hAnsiTheme="majorBidi" w:cstheme="majorBidi"/>
        </w:rPr>
      </w:pPr>
      <w:r w:rsidRPr="00136B8F">
        <w:rPr>
          <w:rFonts w:asciiTheme="majorBidi" w:hAnsiTheme="majorBidi" w:cstheme="majorBidi"/>
          <w:highlight w:val="white"/>
        </w:rPr>
        <w:t>Parengtas Klaipėdos rajono savivaldybės visuomenės sveikatos stebėsenos 2023 m. ataskaitos projektas. Klaipėdos rajono savivaldybės visuomenės sveikatos stebėsenos 2023 m. ataskaitos tikslas yra pateikti pagrindinius Klaipėdos rajono gyventojų sveikatą atspindinčius rodiklius, jų dinamiką ir jų pagrindu pateikti rekomendacijas bei prioritetines kryptis Klaipėdos rajono plėtros plano siekiniams, strateginio veiklos plano priemonėms. Savivaldybės visuomenės sveikatos stebėsenos ataskaitoje buvo pateikti 2023 m. gyventojų demografinę būklę ir 2022 m. visuomenės sveikatos būklę atspindintys rodikliai savivaldybėje, 3 atrinktos ir detaliau analizuotos problemos. Klaipėdos rajono savivaldybės visuomenės sveikatos stebėsenos 2023 m. ataskaitos projektas buvo pristatytas 2023 m. gruodžio 19 d. Bendruomenės sveikatos tarybos posėdyje, 2024 m. vasario 26 d. pristatytas Mero kabinete. Klaipėdos rajono savivaldybės visuomenės sveikatos stebėsenos 2023 m. ataskaita patvirtinta Klaipėdos rajon</w:t>
      </w:r>
      <w:r w:rsidRPr="00136B8F">
        <w:rPr>
          <w:rFonts w:asciiTheme="majorBidi" w:hAnsiTheme="majorBidi" w:cstheme="majorBidi"/>
        </w:rPr>
        <w:t>o savivaldybės tarybos 2024 m. vasario 29 d. sprendimu Nr. T11-47. 2024 m. pasiekti visuomenės sveikatos stebėsenos veiklų įvykdymo kriterijai detaliau pateikti 8 lentelėje.</w:t>
      </w:r>
    </w:p>
    <w:p w14:paraId="663031C4" w14:textId="77777777" w:rsidR="00381469" w:rsidRPr="00136B8F" w:rsidRDefault="00381469" w:rsidP="00B423EE">
      <w:pPr>
        <w:tabs>
          <w:tab w:val="left" w:pos="0"/>
        </w:tabs>
        <w:ind w:firstLine="567"/>
        <w:jc w:val="both"/>
        <w:rPr>
          <w:rFonts w:asciiTheme="majorBidi" w:hAnsiTheme="majorBidi" w:cstheme="majorBidi"/>
        </w:rPr>
      </w:pPr>
    </w:p>
    <w:p w14:paraId="61F212B4" w14:textId="77777777" w:rsidR="00381469" w:rsidRPr="00136B8F" w:rsidRDefault="00955E3C" w:rsidP="00B423EE">
      <w:pPr>
        <w:tabs>
          <w:tab w:val="left" w:pos="0"/>
        </w:tabs>
        <w:ind w:firstLine="567"/>
        <w:jc w:val="both"/>
        <w:rPr>
          <w:rFonts w:asciiTheme="majorBidi" w:hAnsiTheme="majorBidi" w:cstheme="majorBidi"/>
        </w:rPr>
      </w:pPr>
      <w:r w:rsidRPr="00136B8F">
        <w:rPr>
          <w:rFonts w:asciiTheme="majorBidi" w:hAnsiTheme="majorBidi" w:cstheme="majorBidi"/>
        </w:rPr>
        <w:t>8 Lentelė. Visuomenės sveikatos stebėsenos vykdymas.</w:t>
      </w:r>
    </w:p>
    <w:tbl>
      <w:tblPr>
        <w:tblStyle w:val="a8"/>
        <w:tblW w:w="9351" w:type="dxa"/>
        <w:tblInd w:w="0" w:type="dxa"/>
        <w:tblBorders>
          <w:top w:val="single" w:sz="4" w:space="0" w:color="70AD47"/>
          <w:left w:val="single" w:sz="4" w:space="0" w:color="70AD47"/>
          <w:bottom w:val="single" w:sz="4" w:space="0" w:color="70AD47"/>
          <w:right w:val="single" w:sz="4" w:space="0" w:color="70AD47"/>
          <w:insideH w:val="single" w:sz="4" w:space="0" w:color="C5E0B3"/>
          <w:insideV w:val="single" w:sz="4" w:space="0" w:color="C5E0B3"/>
        </w:tblBorders>
        <w:tblLayout w:type="fixed"/>
        <w:tblLook w:val="04A0" w:firstRow="1" w:lastRow="0" w:firstColumn="1" w:lastColumn="0" w:noHBand="0" w:noVBand="1"/>
      </w:tblPr>
      <w:tblGrid>
        <w:gridCol w:w="4111"/>
        <w:gridCol w:w="1215"/>
        <w:gridCol w:w="1145"/>
        <w:gridCol w:w="954"/>
        <w:gridCol w:w="1065"/>
        <w:gridCol w:w="861"/>
      </w:tblGrid>
      <w:tr w:rsidR="00B423EE" w:rsidRPr="00136B8F" w14:paraId="6D86C5C6" w14:textId="77777777" w:rsidTr="00136B8F">
        <w:trPr>
          <w:cnfStyle w:val="100000000000" w:firstRow="1" w:lastRow="0" w:firstColumn="0" w:lastColumn="0" w:oddVBand="0" w:evenVBand="0" w:oddHBand="0" w:evenHBand="0" w:firstRowFirstColumn="0" w:firstRowLastColumn="0" w:lastRowFirstColumn="0" w:lastRowLastColumn="0"/>
          <w:trHeight w:val="50"/>
        </w:trPr>
        <w:tc>
          <w:tcPr>
            <w:cnfStyle w:val="001000000100" w:firstRow="0" w:lastRow="0" w:firstColumn="1" w:lastColumn="0" w:oddVBand="0" w:evenVBand="0" w:oddHBand="0" w:evenHBand="0" w:firstRowFirstColumn="1" w:firstRowLastColumn="0" w:lastRowFirstColumn="0" w:lastRowLastColumn="0"/>
            <w:tcW w:w="4111" w:type="dxa"/>
            <w:tcBorders>
              <w:top w:val="single" w:sz="4" w:space="0" w:color="A5A5A5"/>
              <w:left w:val="single" w:sz="4" w:space="0" w:color="A5A5A5"/>
            </w:tcBorders>
            <w:shd w:val="clear" w:color="auto" w:fill="E7E6E6"/>
          </w:tcPr>
          <w:p w14:paraId="1EC46FD0" w14:textId="77777777" w:rsidR="00381469" w:rsidRPr="00136B8F" w:rsidRDefault="00955E3C" w:rsidP="00B423EE">
            <w:pPr>
              <w:jc w:val="both"/>
              <w:rPr>
                <w:rFonts w:asciiTheme="majorBidi" w:hAnsiTheme="majorBidi" w:cstheme="majorBidi"/>
                <w:i/>
                <w:color w:val="auto"/>
              </w:rPr>
            </w:pPr>
            <w:r w:rsidRPr="00136B8F">
              <w:rPr>
                <w:rFonts w:asciiTheme="majorBidi" w:hAnsiTheme="majorBidi" w:cstheme="majorBidi"/>
                <w:i/>
                <w:color w:val="auto"/>
              </w:rPr>
              <w:t>Vertinimo kriterijų pavadinimas</w:t>
            </w:r>
          </w:p>
        </w:tc>
        <w:tc>
          <w:tcPr>
            <w:tcW w:w="1215" w:type="dxa"/>
            <w:tcBorders>
              <w:top w:val="single" w:sz="4" w:space="0" w:color="A5A5A5"/>
              <w:left w:val="nil"/>
              <w:bottom w:val="nil"/>
              <w:right w:val="single" w:sz="4" w:space="0" w:color="A5A5A5"/>
            </w:tcBorders>
            <w:shd w:val="clear" w:color="auto" w:fill="E7E6E6"/>
          </w:tcPr>
          <w:p w14:paraId="71025208" w14:textId="77777777" w:rsidR="00381469" w:rsidRPr="00136B8F" w:rsidRDefault="00955E3C" w:rsidP="00B423EE">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i/>
                <w:color w:val="auto"/>
              </w:rPr>
            </w:pPr>
            <w:r w:rsidRPr="00136B8F">
              <w:rPr>
                <w:rFonts w:asciiTheme="majorBidi" w:hAnsiTheme="majorBidi" w:cstheme="majorBidi"/>
                <w:i/>
                <w:color w:val="auto"/>
              </w:rPr>
              <w:t>2019 m.</w:t>
            </w:r>
          </w:p>
        </w:tc>
        <w:tc>
          <w:tcPr>
            <w:tcW w:w="1145" w:type="dxa"/>
            <w:tcBorders>
              <w:top w:val="single" w:sz="4" w:space="0" w:color="A5A5A5"/>
              <w:left w:val="nil"/>
              <w:bottom w:val="nil"/>
              <w:right w:val="single" w:sz="4" w:space="0" w:color="A5A5A5"/>
            </w:tcBorders>
            <w:shd w:val="clear" w:color="auto" w:fill="F2F2F2"/>
          </w:tcPr>
          <w:p w14:paraId="0111E416" w14:textId="77777777" w:rsidR="00381469" w:rsidRPr="00136B8F" w:rsidRDefault="00955E3C" w:rsidP="00B423EE">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i/>
                <w:color w:val="auto"/>
              </w:rPr>
            </w:pPr>
            <w:r w:rsidRPr="00136B8F">
              <w:rPr>
                <w:rFonts w:asciiTheme="majorBidi" w:hAnsiTheme="majorBidi" w:cstheme="majorBidi"/>
                <w:i/>
                <w:color w:val="auto"/>
              </w:rPr>
              <w:t>2020 m.</w:t>
            </w:r>
          </w:p>
        </w:tc>
        <w:tc>
          <w:tcPr>
            <w:tcW w:w="954" w:type="dxa"/>
            <w:tcBorders>
              <w:top w:val="single" w:sz="4" w:space="0" w:color="A5A5A5"/>
              <w:left w:val="nil"/>
              <w:bottom w:val="nil"/>
              <w:right w:val="single" w:sz="4" w:space="0" w:color="A5A5A5"/>
            </w:tcBorders>
            <w:shd w:val="clear" w:color="auto" w:fill="F2F2F2"/>
          </w:tcPr>
          <w:p w14:paraId="2667D81E" w14:textId="77777777" w:rsidR="00381469" w:rsidRPr="00136B8F" w:rsidRDefault="00955E3C" w:rsidP="00B423EE">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i/>
                <w:color w:val="auto"/>
              </w:rPr>
            </w:pPr>
            <w:r w:rsidRPr="00136B8F">
              <w:rPr>
                <w:rFonts w:asciiTheme="majorBidi" w:hAnsiTheme="majorBidi" w:cstheme="majorBidi"/>
                <w:i/>
                <w:color w:val="auto"/>
              </w:rPr>
              <w:t>2021 m.</w:t>
            </w:r>
          </w:p>
        </w:tc>
        <w:tc>
          <w:tcPr>
            <w:tcW w:w="1065" w:type="dxa"/>
            <w:tcBorders>
              <w:top w:val="single" w:sz="4" w:space="0" w:color="A5A5A5"/>
              <w:left w:val="nil"/>
              <w:bottom w:val="nil"/>
              <w:right w:val="single" w:sz="4" w:space="0" w:color="A5A5A5"/>
            </w:tcBorders>
            <w:shd w:val="clear" w:color="auto" w:fill="F2F2F2"/>
          </w:tcPr>
          <w:p w14:paraId="78DAAC3F" w14:textId="77777777" w:rsidR="00381469" w:rsidRPr="00136B8F" w:rsidRDefault="00955E3C" w:rsidP="00B423EE">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i/>
                <w:color w:val="auto"/>
              </w:rPr>
            </w:pPr>
            <w:r w:rsidRPr="00136B8F">
              <w:rPr>
                <w:rFonts w:asciiTheme="majorBidi" w:hAnsiTheme="majorBidi" w:cstheme="majorBidi"/>
                <w:i/>
                <w:color w:val="auto"/>
              </w:rPr>
              <w:t>2022 m.</w:t>
            </w:r>
          </w:p>
        </w:tc>
        <w:tc>
          <w:tcPr>
            <w:tcW w:w="861" w:type="dxa"/>
            <w:tcBorders>
              <w:top w:val="single" w:sz="4" w:space="0" w:color="A5A5A5"/>
              <w:left w:val="nil"/>
              <w:bottom w:val="nil"/>
              <w:right w:val="single" w:sz="4" w:space="0" w:color="A5A5A5"/>
            </w:tcBorders>
            <w:shd w:val="clear" w:color="auto" w:fill="F2F2F2"/>
          </w:tcPr>
          <w:p w14:paraId="780EDED0" w14:textId="77777777" w:rsidR="00381469" w:rsidRPr="00136B8F" w:rsidRDefault="00955E3C" w:rsidP="00B423EE">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i/>
                <w:color w:val="auto"/>
              </w:rPr>
            </w:pPr>
            <w:r w:rsidRPr="00136B8F">
              <w:rPr>
                <w:rFonts w:asciiTheme="majorBidi" w:hAnsiTheme="majorBidi" w:cstheme="majorBidi"/>
                <w:i/>
                <w:color w:val="auto"/>
              </w:rPr>
              <w:t>2023</w:t>
            </w:r>
          </w:p>
        </w:tc>
      </w:tr>
      <w:tr w:rsidR="00B423EE" w:rsidRPr="00136B8F" w14:paraId="1069CDDA" w14:textId="77777777" w:rsidTr="00136B8F">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4111" w:type="dxa"/>
            <w:tcBorders>
              <w:left w:val="single" w:sz="4" w:space="0" w:color="A5A5A5"/>
            </w:tcBorders>
          </w:tcPr>
          <w:p w14:paraId="665E32A4"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t xml:space="preserve">Surinktų ir išanalizuotų privalomų rodiklių proc. </w:t>
            </w:r>
          </w:p>
        </w:tc>
        <w:tc>
          <w:tcPr>
            <w:tcW w:w="1215" w:type="dxa"/>
            <w:tcBorders>
              <w:left w:val="nil"/>
              <w:right w:val="single" w:sz="4" w:space="0" w:color="A5A5A5"/>
            </w:tcBorders>
          </w:tcPr>
          <w:p w14:paraId="46C9A534"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100</w:t>
            </w:r>
          </w:p>
        </w:tc>
        <w:tc>
          <w:tcPr>
            <w:tcW w:w="1145" w:type="dxa"/>
            <w:tcBorders>
              <w:left w:val="nil"/>
              <w:right w:val="single" w:sz="4" w:space="0" w:color="A5A5A5"/>
            </w:tcBorders>
            <w:shd w:val="clear" w:color="auto" w:fill="F2F2F2"/>
          </w:tcPr>
          <w:p w14:paraId="40D39DBF"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100</w:t>
            </w:r>
          </w:p>
        </w:tc>
        <w:tc>
          <w:tcPr>
            <w:tcW w:w="954" w:type="dxa"/>
            <w:tcBorders>
              <w:left w:val="nil"/>
              <w:right w:val="single" w:sz="4" w:space="0" w:color="A5A5A5"/>
            </w:tcBorders>
            <w:shd w:val="clear" w:color="auto" w:fill="F2F2F2"/>
          </w:tcPr>
          <w:p w14:paraId="11578AC5"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100</w:t>
            </w:r>
          </w:p>
        </w:tc>
        <w:tc>
          <w:tcPr>
            <w:tcW w:w="1065" w:type="dxa"/>
            <w:tcBorders>
              <w:left w:val="nil"/>
              <w:right w:val="single" w:sz="4" w:space="0" w:color="A5A5A5"/>
            </w:tcBorders>
            <w:shd w:val="clear" w:color="auto" w:fill="F2F2F2"/>
          </w:tcPr>
          <w:p w14:paraId="66736DFF"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100</w:t>
            </w:r>
          </w:p>
        </w:tc>
        <w:tc>
          <w:tcPr>
            <w:tcW w:w="861" w:type="dxa"/>
            <w:tcBorders>
              <w:left w:val="nil"/>
              <w:right w:val="single" w:sz="4" w:space="0" w:color="A5A5A5"/>
            </w:tcBorders>
            <w:shd w:val="clear" w:color="auto" w:fill="F2F2F2"/>
          </w:tcPr>
          <w:p w14:paraId="754FC5F2"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100</w:t>
            </w:r>
          </w:p>
        </w:tc>
      </w:tr>
      <w:tr w:rsidR="00B423EE" w:rsidRPr="00136B8F" w14:paraId="410E5DEF" w14:textId="77777777" w:rsidTr="00136B8F">
        <w:trPr>
          <w:trHeight w:val="155"/>
        </w:trPr>
        <w:tc>
          <w:tcPr>
            <w:cnfStyle w:val="001000000000" w:firstRow="0" w:lastRow="0" w:firstColumn="1" w:lastColumn="0" w:oddVBand="0" w:evenVBand="0" w:oddHBand="0" w:evenHBand="0" w:firstRowFirstColumn="0" w:firstRowLastColumn="0" w:lastRowFirstColumn="0" w:lastRowLastColumn="0"/>
            <w:tcW w:w="4111" w:type="dxa"/>
            <w:tcBorders>
              <w:top w:val="nil"/>
              <w:left w:val="single" w:sz="4" w:space="0" w:color="A5A5A5"/>
              <w:bottom w:val="nil"/>
            </w:tcBorders>
          </w:tcPr>
          <w:p w14:paraId="460ADE44"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t>Surinktų stebėsenos rodiklių skaičius, vnt.</w:t>
            </w:r>
          </w:p>
        </w:tc>
        <w:tc>
          <w:tcPr>
            <w:tcW w:w="1215" w:type="dxa"/>
            <w:tcBorders>
              <w:top w:val="nil"/>
              <w:left w:val="nil"/>
              <w:bottom w:val="nil"/>
              <w:right w:val="single" w:sz="4" w:space="0" w:color="A5A5A5"/>
            </w:tcBorders>
          </w:tcPr>
          <w:p w14:paraId="29FDA7C7" w14:textId="77777777" w:rsidR="00381469" w:rsidRPr="00136B8F" w:rsidRDefault="00955E3C" w:rsidP="00B423EE">
            <w:pPr>
              <w:ind w:right="-123"/>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51</w:t>
            </w:r>
          </w:p>
        </w:tc>
        <w:tc>
          <w:tcPr>
            <w:tcW w:w="1145" w:type="dxa"/>
            <w:tcBorders>
              <w:top w:val="nil"/>
              <w:left w:val="nil"/>
              <w:bottom w:val="nil"/>
              <w:right w:val="single" w:sz="4" w:space="0" w:color="A5A5A5"/>
            </w:tcBorders>
            <w:shd w:val="clear" w:color="auto" w:fill="F2F2F2"/>
          </w:tcPr>
          <w:p w14:paraId="031A454E" w14:textId="77777777" w:rsidR="00381469" w:rsidRPr="00136B8F" w:rsidRDefault="00955E3C" w:rsidP="00B423EE">
            <w:pPr>
              <w:ind w:right="-123"/>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51</w:t>
            </w:r>
          </w:p>
        </w:tc>
        <w:tc>
          <w:tcPr>
            <w:tcW w:w="954" w:type="dxa"/>
            <w:tcBorders>
              <w:top w:val="nil"/>
              <w:left w:val="nil"/>
              <w:bottom w:val="nil"/>
              <w:right w:val="single" w:sz="4" w:space="0" w:color="A5A5A5"/>
            </w:tcBorders>
            <w:shd w:val="clear" w:color="auto" w:fill="F2F2F2"/>
          </w:tcPr>
          <w:p w14:paraId="21E163CE" w14:textId="77777777" w:rsidR="00381469" w:rsidRPr="00136B8F" w:rsidRDefault="00955E3C" w:rsidP="00B423EE">
            <w:pPr>
              <w:ind w:right="-123"/>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51</w:t>
            </w:r>
          </w:p>
        </w:tc>
        <w:tc>
          <w:tcPr>
            <w:tcW w:w="1065" w:type="dxa"/>
            <w:tcBorders>
              <w:top w:val="nil"/>
              <w:left w:val="nil"/>
              <w:bottom w:val="nil"/>
              <w:right w:val="single" w:sz="4" w:space="0" w:color="A5A5A5"/>
            </w:tcBorders>
            <w:shd w:val="clear" w:color="auto" w:fill="F2F2F2"/>
          </w:tcPr>
          <w:p w14:paraId="5EBE9E98" w14:textId="77777777" w:rsidR="00381469" w:rsidRPr="00136B8F" w:rsidRDefault="00955E3C" w:rsidP="00B423EE">
            <w:pPr>
              <w:ind w:right="-123"/>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51</w:t>
            </w:r>
          </w:p>
        </w:tc>
        <w:tc>
          <w:tcPr>
            <w:tcW w:w="861" w:type="dxa"/>
            <w:tcBorders>
              <w:top w:val="nil"/>
              <w:left w:val="nil"/>
              <w:bottom w:val="nil"/>
              <w:right w:val="single" w:sz="4" w:space="0" w:color="A5A5A5"/>
            </w:tcBorders>
            <w:shd w:val="clear" w:color="auto" w:fill="F2F2F2"/>
          </w:tcPr>
          <w:p w14:paraId="51D70602" w14:textId="77777777" w:rsidR="00381469" w:rsidRPr="00136B8F" w:rsidRDefault="00955E3C" w:rsidP="00B423EE">
            <w:pPr>
              <w:ind w:right="-123"/>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51</w:t>
            </w:r>
          </w:p>
        </w:tc>
      </w:tr>
      <w:tr w:rsidR="00B423EE" w:rsidRPr="00136B8F" w14:paraId="445D4BB0" w14:textId="77777777" w:rsidTr="00136B8F">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4111" w:type="dxa"/>
            <w:tcBorders>
              <w:left w:val="single" w:sz="4" w:space="0" w:color="A5A5A5"/>
            </w:tcBorders>
          </w:tcPr>
          <w:p w14:paraId="5F36602E" w14:textId="77777777" w:rsidR="00381469" w:rsidRPr="00136B8F" w:rsidRDefault="00955E3C" w:rsidP="00B423EE">
            <w:pPr>
              <w:jc w:val="both"/>
              <w:rPr>
                <w:rFonts w:asciiTheme="majorBidi" w:hAnsiTheme="majorBidi" w:cstheme="majorBidi"/>
                <w:color w:val="auto"/>
              </w:rPr>
            </w:pPr>
            <w:bookmarkStart w:id="3" w:name="_heading=h.3znysh7" w:colFirst="0" w:colLast="0"/>
            <w:bookmarkEnd w:id="3"/>
            <w:r w:rsidRPr="00136B8F">
              <w:rPr>
                <w:rFonts w:asciiTheme="majorBidi" w:hAnsiTheme="majorBidi" w:cstheme="majorBidi"/>
                <w:b w:val="0"/>
                <w:color w:val="auto"/>
              </w:rPr>
              <w:t>Stebėsenos ataskaitos ir pasiūlymų dėl gyventojų sveikatos būklės gerinimo skaičius (vienetais)</w:t>
            </w:r>
          </w:p>
        </w:tc>
        <w:tc>
          <w:tcPr>
            <w:tcW w:w="1215" w:type="dxa"/>
            <w:tcBorders>
              <w:left w:val="nil"/>
              <w:right w:val="single" w:sz="4" w:space="0" w:color="A5A5A5"/>
            </w:tcBorders>
          </w:tcPr>
          <w:p w14:paraId="4414B40E" w14:textId="77777777" w:rsidR="00381469" w:rsidRPr="00136B8F" w:rsidRDefault="00955E3C" w:rsidP="00B423EE">
            <w:pPr>
              <w:spacing w:before="120"/>
              <w:ind w:right="-125"/>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w:t>
            </w:r>
          </w:p>
        </w:tc>
        <w:tc>
          <w:tcPr>
            <w:tcW w:w="1145" w:type="dxa"/>
            <w:tcBorders>
              <w:left w:val="nil"/>
              <w:right w:val="single" w:sz="4" w:space="0" w:color="A5A5A5"/>
            </w:tcBorders>
            <w:shd w:val="clear" w:color="auto" w:fill="F2F2F2"/>
          </w:tcPr>
          <w:p w14:paraId="694C53C7" w14:textId="77777777" w:rsidR="00381469" w:rsidRPr="00136B8F" w:rsidRDefault="00955E3C" w:rsidP="00B423EE">
            <w:pPr>
              <w:spacing w:before="120"/>
              <w:ind w:right="-125"/>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w:t>
            </w:r>
          </w:p>
        </w:tc>
        <w:tc>
          <w:tcPr>
            <w:tcW w:w="954" w:type="dxa"/>
            <w:tcBorders>
              <w:left w:val="nil"/>
              <w:right w:val="single" w:sz="4" w:space="0" w:color="A5A5A5"/>
            </w:tcBorders>
            <w:shd w:val="clear" w:color="auto" w:fill="F2F2F2"/>
          </w:tcPr>
          <w:p w14:paraId="3036D934" w14:textId="77777777" w:rsidR="00381469" w:rsidRPr="00136B8F" w:rsidRDefault="00955E3C" w:rsidP="00B423EE">
            <w:pPr>
              <w:spacing w:before="120"/>
              <w:ind w:right="-125"/>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w:t>
            </w:r>
          </w:p>
        </w:tc>
        <w:tc>
          <w:tcPr>
            <w:tcW w:w="1065" w:type="dxa"/>
            <w:tcBorders>
              <w:left w:val="nil"/>
              <w:right w:val="single" w:sz="4" w:space="0" w:color="A5A5A5"/>
            </w:tcBorders>
            <w:shd w:val="clear" w:color="auto" w:fill="F2F2F2"/>
          </w:tcPr>
          <w:p w14:paraId="4337668C" w14:textId="77777777" w:rsidR="00381469" w:rsidRPr="00136B8F" w:rsidRDefault="00955E3C" w:rsidP="00B423EE">
            <w:pPr>
              <w:spacing w:before="120"/>
              <w:ind w:right="-125"/>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w:t>
            </w:r>
          </w:p>
        </w:tc>
        <w:tc>
          <w:tcPr>
            <w:tcW w:w="861" w:type="dxa"/>
            <w:tcBorders>
              <w:left w:val="nil"/>
              <w:right w:val="single" w:sz="4" w:space="0" w:color="A5A5A5"/>
            </w:tcBorders>
            <w:shd w:val="clear" w:color="auto" w:fill="F2F2F2"/>
          </w:tcPr>
          <w:p w14:paraId="3F65EDB7" w14:textId="77777777" w:rsidR="00381469" w:rsidRPr="00136B8F" w:rsidRDefault="00955E3C" w:rsidP="00B423EE">
            <w:pPr>
              <w:spacing w:before="120"/>
              <w:ind w:right="-125"/>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w:t>
            </w:r>
          </w:p>
        </w:tc>
      </w:tr>
      <w:tr w:rsidR="00B423EE" w:rsidRPr="00136B8F" w14:paraId="3EF85348" w14:textId="77777777" w:rsidTr="00136B8F">
        <w:trPr>
          <w:trHeight w:val="70"/>
        </w:trPr>
        <w:tc>
          <w:tcPr>
            <w:cnfStyle w:val="001000000000" w:firstRow="0" w:lastRow="0" w:firstColumn="1" w:lastColumn="0" w:oddVBand="0" w:evenVBand="0" w:oddHBand="0" w:evenHBand="0" w:firstRowFirstColumn="0" w:firstRowLastColumn="0" w:lastRowFirstColumn="0" w:lastRowLastColumn="0"/>
            <w:tcW w:w="4111" w:type="dxa"/>
            <w:tcBorders>
              <w:top w:val="nil"/>
              <w:left w:val="single" w:sz="4" w:space="0" w:color="A5A5A5"/>
              <w:bottom w:val="nil"/>
            </w:tcBorders>
          </w:tcPr>
          <w:p w14:paraId="4A2D8058" w14:textId="77777777" w:rsidR="00381469" w:rsidRPr="00136B8F" w:rsidRDefault="00955E3C" w:rsidP="00B423EE">
            <w:pPr>
              <w:jc w:val="both"/>
              <w:rPr>
                <w:rFonts w:asciiTheme="majorBidi" w:hAnsiTheme="majorBidi" w:cstheme="majorBidi"/>
                <w:color w:val="auto"/>
              </w:rPr>
            </w:pPr>
            <w:bookmarkStart w:id="4" w:name="_heading=h.2et92p0" w:colFirst="0" w:colLast="0"/>
            <w:bookmarkEnd w:id="4"/>
            <w:r w:rsidRPr="00136B8F">
              <w:rPr>
                <w:rFonts w:asciiTheme="majorBidi" w:hAnsiTheme="majorBidi" w:cstheme="majorBidi"/>
                <w:b w:val="0"/>
                <w:color w:val="auto"/>
              </w:rPr>
              <w:t>Duomenų suvestinių, tyrimų, parengtų ir teiktų valstybės ir savivaldybės institucijoms, darbo grupėms, duomenų teikėjams, visuomenės informavimo priemonėms, skaičius (vienetais)</w:t>
            </w:r>
          </w:p>
        </w:tc>
        <w:tc>
          <w:tcPr>
            <w:tcW w:w="1215" w:type="dxa"/>
            <w:tcBorders>
              <w:top w:val="nil"/>
              <w:left w:val="nil"/>
              <w:bottom w:val="nil"/>
              <w:right w:val="single" w:sz="4" w:space="0" w:color="A5A5A5"/>
            </w:tcBorders>
          </w:tcPr>
          <w:p w14:paraId="4EA18EE7" w14:textId="77777777" w:rsidR="00381469" w:rsidRPr="00136B8F" w:rsidRDefault="00955E3C" w:rsidP="00B423EE">
            <w:pPr>
              <w:spacing w:before="360"/>
              <w:ind w:right="-125"/>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19</w:t>
            </w:r>
          </w:p>
        </w:tc>
        <w:tc>
          <w:tcPr>
            <w:tcW w:w="1145" w:type="dxa"/>
            <w:tcBorders>
              <w:top w:val="nil"/>
              <w:left w:val="nil"/>
              <w:bottom w:val="nil"/>
              <w:right w:val="single" w:sz="4" w:space="0" w:color="A5A5A5"/>
            </w:tcBorders>
            <w:shd w:val="clear" w:color="auto" w:fill="F2F2F2"/>
          </w:tcPr>
          <w:p w14:paraId="26F41314" w14:textId="77777777" w:rsidR="00381469" w:rsidRPr="00136B8F" w:rsidRDefault="00955E3C" w:rsidP="00B423EE">
            <w:pPr>
              <w:spacing w:before="360"/>
              <w:ind w:right="-125"/>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17</w:t>
            </w:r>
          </w:p>
        </w:tc>
        <w:tc>
          <w:tcPr>
            <w:tcW w:w="954" w:type="dxa"/>
            <w:tcBorders>
              <w:top w:val="nil"/>
              <w:left w:val="nil"/>
              <w:bottom w:val="nil"/>
              <w:right w:val="single" w:sz="4" w:space="0" w:color="A5A5A5"/>
            </w:tcBorders>
            <w:shd w:val="clear" w:color="auto" w:fill="F2F2F2"/>
          </w:tcPr>
          <w:p w14:paraId="7C8CB3F7" w14:textId="77777777" w:rsidR="00381469" w:rsidRPr="00136B8F" w:rsidRDefault="00955E3C" w:rsidP="00B423EE">
            <w:pPr>
              <w:spacing w:before="360"/>
              <w:ind w:right="-125"/>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23</w:t>
            </w:r>
          </w:p>
        </w:tc>
        <w:tc>
          <w:tcPr>
            <w:tcW w:w="1065" w:type="dxa"/>
            <w:tcBorders>
              <w:top w:val="nil"/>
              <w:left w:val="nil"/>
              <w:bottom w:val="nil"/>
              <w:right w:val="single" w:sz="4" w:space="0" w:color="A5A5A5"/>
            </w:tcBorders>
            <w:shd w:val="clear" w:color="auto" w:fill="F2F2F2"/>
          </w:tcPr>
          <w:p w14:paraId="3CE0F26F" w14:textId="77777777" w:rsidR="00381469" w:rsidRPr="00136B8F" w:rsidRDefault="00955E3C" w:rsidP="00B423EE">
            <w:pPr>
              <w:spacing w:before="360"/>
              <w:ind w:right="-125"/>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22</w:t>
            </w:r>
          </w:p>
        </w:tc>
        <w:tc>
          <w:tcPr>
            <w:tcW w:w="861" w:type="dxa"/>
            <w:tcBorders>
              <w:top w:val="nil"/>
              <w:left w:val="nil"/>
              <w:bottom w:val="nil"/>
              <w:right w:val="single" w:sz="4" w:space="0" w:color="A5A5A5"/>
            </w:tcBorders>
            <w:shd w:val="clear" w:color="auto" w:fill="F2F2F2"/>
          </w:tcPr>
          <w:p w14:paraId="1CC14ECA" w14:textId="77777777" w:rsidR="00381469" w:rsidRPr="00136B8F" w:rsidRDefault="00955E3C" w:rsidP="00B423EE">
            <w:pPr>
              <w:spacing w:before="360"/>
              <w:ind w:right="-125"/>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22</w:t>
            </w:r>
          </w:p>
        </w:tc>
      </w:tr>
      <w:tr w:rsidR="00B423EE" w:rsidRPr="00136B8F" w14:paraId="1B4163EB" w14:textId="77777777" w:rsidTr="00136B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tcBorders>
              <w:left w:val="single" w:sz="4" w:space="0" w:color="A5A5A5"/>
            </w:tcBorders>
          </w:tcPr>
          <w:p w14:paraId="579FB7F6" w14:textId="77777777" w:rsidR="00381469" w:rsidRPr="00136B8F" w:rsidRDefault="00955E3C" w:rsidP="00B423EE">
            <w:pPr>
              <w:jc w:val="both"/>
              <w:rPr>
                <w:rFonts w:asciiTheme="majorBidi" w:hAnsiTheme="majorBidi" w:cstheme="majorBidi"/>
                <w:color w:val="auto"/>
              </w:rPr>
            </w:pPr>
            <w:bookmarkStart w:id="5" w:name="_heading=h.tyjcwt" w:colFirst="0" w:colLast="0"/>
            <w:bookmarkEnd w:id="5"/>
            <w:r w:rsidRPr="00136B8F">
              <w:rPr>
                <w:rFonts w:asciiTheme="majorBidi" w:hAnsiTheme="majorBidi" w:cstheme="majorBidi"/>
                <w:b w:val="0"/>
                <w:color w:val="auto"/>
              </w:rPr>
              <w:t>Informacijos apie visuomenės sveikatos stebėsenos rezultatus skaičius (vienetais)</w:t>
            </w:r>
          </w:p>
        </w:tc>
        <w:tc>
          <w:tcPr>
            <w:tcW w:w="1215" w:type="dxa"/>
            <w:tcBorders>
              <w:left w:val="nil"/>
              <w:right w:val="single" w:sz="4" w:space="0" w:color="A5A5A5"/>
            </w:tcBorders>
          </w:tcPr>
          <w:p w14:paraId="25614B29" w14:textId="77777777" w:rsidR="00381469" w:rsidRPr="00136B8F" w:rsidRDefault="00955E3C" w:rsidP="00B423EE">
            <w:pPr>
              <w:spacing w:before="120"/>
              <w:ind w:right="-125"/>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17</w:t>
            </w:r>
          </w:p>
        </w:tc>
        <w:tc>
          <w:tcPr>
            <w:tcW w:w="1145" w:type="dxa"/>
            <w:tcBorders>
              <w:left w:val="nil"/>
              <w:right w:val="single" w:sz="4" w:space="0" w:color="A5A5A5"/>
            </w:tcBorders>
            <w:shd w:val="clear" w:color="auto" w:fill="F2F2F2"/>
          </w:tcPr>
          <w:p w14:paraId="208D21DD" w14:textId="77777777" w:rsidR="00381469" w:rsidRPr="00136B8F" w:rsidRDefault="00955E3C" w:rsidP="00B423EE">
            <w:pPr>
              <w:spacing w:before="120"/>
              <w:ind w:right="-125"/>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12</w:t>
            </w:r>
          </w:p>
        </w:tc>
        <w:tc>
          <w:tcPr>
            <w:tcW w:w="954" w:type="dxa"/>
            <w:tcBorders>
              <w:left w:val="nil"/>
              <w:right w:val="single" w:sz="4" w:space="0" w:color="A5A5A5"/>
            </w:tcBorders>
            <w:shd w:val="clear" w:color="auto" w:fill="F2F2F2"/>
          </w:tcPr>
          <w:p w14:paraId="6158D714" w14:textId="77777777" w:rsidR="00381469" w:rsidRPr="00136B8F" w:rsidRDefault="00955E3C" w:rsidP="00B423EE">
            <w:pPr>
              <w:spacing w:before="120"/>
              <w:ind w:right="-125"/>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12</w:t>
            </w:r>
          </w:p>
        </w:tc>
        <w:tc>
          <w:tcPr>
            <w:tcW w:w="1065" w:type="dxa"/>
            <w:tcBorders>
              <w:left w:val="nil"/>
              <w:right w:val="single" w:sz="4" w:space="0" w:color="A5A5A5"/>
            </w:tcBorders>
            <w:shd w:val="clear" w:color="auto" w:fill="F2F2F2"/>
          </w:tcPr>
          <w:p w14:paraId="283FF229" w14:textId="77777777" w:rsidR="00381469" w:rsidRPr="00136B8F" w:rsidRDefault="00955E3C" w:rsidP="00B423EE">
            <w:pPr>
              <w:spacing w:before="120"/>
              <w:ind w:right="-125"/>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15</w:t>
            </w:r>
          </w:p>
        </w:tc>
        <w:tc>
          <w:tcPr>
            <w:tcW w:w="861" w:type="dxa"/>
            <w:tcBorders>
              <w:left w:val="nil"/>
              <w:right w:val="single" w:sz="4" w:space="0" w:color="A5A5A5"/>
            </w:tcBorders>
            <w:shd w:val="clear" w:color="auto" w:fill="F2F2F2"/>
          </w:tcPr>
          <w:p w14:paraId="3839C4D8" w14:textId="77777777" w:rsidR="00381469" w:rsidRPr="00136B8F" w:rsidRDefault="00955E3C" w:rsidP="00B423EE">
            <w:pPr>
              <w:spacing w:before="120"/>
              <w:ind w:right="-125"/>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39</w:t>
            </w:r>
          </w:p>
        </w:tc>
      </w:tr>
      <w:tr w:rsidR="00B423EE" w:rsidRPr="00136B8F" w14:paraId="41D141CC" w14:textId="77777777" w:rsidTr="00136B8F">
        <w:trPr>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nil"/>
              <w:left w:val="single" w:sz="4" w:space="0" w:color="A5A5A5"/>
              <w:bottom w:val="single" w:sz="4" w:space="0" w:color="A5A5A5"/>
            </w:tcBorders>
          </w:tcPr>
          <w:p w14:paraId="36A2F2DB" w14:textId="77777777" w:rsidR="00381469" w:rsidRPr="00136B8F" w:rsidRDefault="00955E3C" w:rsidP="00B423EE">
            <w:pPr>
              <w:jc w:val="both"/>
              <w:rPr>
                <w:rFonts w:asciiTheme="majorBidi" w:hAnsiTheme="majorBidi" w:cstheme="majorBidi"/>
                <w:color w:val="auto"/>
              </w:rPr>
            </w:pPr>
            <w:bookmarkStart w:id="6" w:name="_heading=h.3dy6vkm" w:colFirst="0" w:colLast="0"/>
            <w:bookmarkEnd w:id="6"/>
            <w:r w:rsidRPr="00136B8F">
              <w:rPr>
                <w:rFonts w:asciiTheme="majorBidi" w:hAnsiTheme="majorBidi" w:cstheme="majorBidi"/>
                <w:b w:val="0"/>
                <w:color w:val="auto"/>
              </w:rPr>
              <w:t>Atliktų tikslinių tyrimų skaičius</w:t>
            </w:r>
          </w:p>
        </w:tc>
        <w:tc>
          <w:tcPr>
            <w:tcW w:w="1215" w:type="dxa"/>
            <w:tcBorders>
              <w:top w:val="nil"/>
              <w:left w:val="nil"/>
              <w:bottom w:val="single" w:sz="4" w:space="0" w:color="A5A5A5"/>
              <w:right w:val="single" w:sz="4" w:space="0" w:color="A5A5A5"/>
            </w:tcBorders>
          </w:tcPr>
          <w:p w14:paraId="244B9626" w14:textId="77777777" w:rsidR="00381469" w:rsidRPr="00136B8F" w:rsidRDefault="00955E3C" w:rsidP="00B423EE">
            <w:pPr>
              <w:ind w:right="-123"/>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3</w:t>
            </w:r>
          </w:p>
        </w:tc>
        <w:tc>
          <w:tcPr>
            <w:tcW w:w="1145" w:type="dxa"/>
            <w:tcBorders>
              <w:top w:val="nil"/>
              <w:left w:val="nil"/>
              <w:bottom w:val="single" w:sz="4" w:space="0" w:color="A5A5A5"/>
              <w:right w:val="single" w:sz="4" w:space="0" w:color="A5A5A5"/>
            </w:tcBorders>
            <w:shd w:val="clear" w:color="auto" w:fill="F2F2F2"/>
          </w:tcPr>
          <w:p w14:paraId="02CBFA70" w14:textId="77777777" w:rsidR="00381469" w:rsidRPr="00136B8F" w:rsidRDefault="00955E3C" w:rsidP="00B423EE">
            <w:pPr>
              <w:ind w:right="-123"/>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w:t>
            </w:r>
          </w:p>
        </w:tc>
        <w:tc>
          <w:tcPr>
            <w:tcW w:w="954" w:type="dxa"/>
            <w:tcBorders>
              <w:top w:val="nil"/>
              <w:left w:val="nil"/>
              <w:bottom w:val="single" w:sz="4" w:space="0" w:color="A5A5A5"/>
              <w:right w:val="single" w:sz="4" w:space="0" w:color="A5A5A5"/>
            </w:tcBorders>
            <w:shd w:val="clear" w:color="auto" w:fill="F2F2F2"/>
          </w:tcPr>
          <w:p w14:paraId="66534ADD" w14:textId="77777777" w:rsidR="00381469" w:rsidRPr="00136B8F" w:rsidRDefault="00955E3C" w:rsidP="00B423EE">
            <w:pPr>
              <w:ind w:right="-123"/>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w:t>
            </w:r>
          </w:p>
        </w:tc>
        <w:tc>
          <w:tcPr>
            <w:tcW w:w="1065" w:type="dxa"/>
            <w:tcBorders>
              <w:top w:val="nil"/>
              <w:left w:val="nil"/>
              <w:bottom w:val="single" w:sz="4" w:space="0" w:color="A5A5A5"/>
              <w:right w:val="single" w:sz="4" w:space="0" w:color="A5A5A5"/>
            </w:tcBorders>
            <w:shd w:val="clear" w:color="auto" w:fill="F2F2F2"/>
          </w:tcPr>
          <w:p w14:paraId="246BF8A0" w14:textId="77777777" w:rsidR="00381469" w:rsidRPr="00136B8F" w:rsidRDefault="00955E3C" w:rsidP="00B423EE">
            <w:pPr>
              <w:ind w:right="-123"/>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w:t>
            </w:r>
          </w:p>
        </w:tc>
        <w:tc>
          <w:tcPr>
            <w:tcW w:w="861" w:type="dxa"/>
            <w:tcBorders>
              <w:top w:val="nil"/>
              <w:left w:val="nil"/>
              <w:bottom w:val="single" w:sz="4" w:space="0" w:color="A5A5A5"/>
              <w:right w:val="single" w:sz="4" w:space="0" w:color="A5A5A5"/>
            </w:tcBorders>
            <w:shd w:val="clear" w:color="auto" w:fill="F2F2F2"/>
          </w:tcPr>
          <w:p w14:paraId="5D2DD1AA" w14:textId="77777777" w:rsidR="00381469" w:rsidRPr="00136B8F" w:rsidRDefault="00955E3C" w:rsidP="00B423EE">
            <w:pPr>
              <w:ind w:right="-123"/>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w:t>
            </w:r>
          </w:p>
        </w:tc>
      </w:tr>
    </w:tbl>
    <w:p w14:paraId="13D5FD30" w14:textId="77777777" w:rsidR="00381469" w:rsidRPr="00136B8F" w:rsidRDefault="00955E3C" w:rsidP="00B423EE">
      <w:pPr>
        <w:tabs>
          <w:tab w:val="left" w:pos="0"/>
        </w:tabs>
        <w:ind w:firstLine="567"/>
        <w:jc w:val="both"/>
        <w:rPr>
          <w:rFonts w:asciiTheme="majorBidi" w:hAnsiTheme="majorBidi" w:cstheme="majorBidi"/>
          <w:sz w:val="16"/>
          <w:szCs w:val="16"/>
        </w:rPr>
      </w:pPr>
      <w:r w:rsidRPr="00136B8F">
        <w:rPr>
          <w:rFonts w:asciiTheme="majorBidi" w:hAnsiTheme="majorBidi" w:cstheme="majorBidi"/>
          <w:sz w:val="16"/>
          <w:szCs w:val="16"/>
        </w:rPr>
        <w:t>Ši lentelė atspindi tik Klaipėdos rajono savivaldybėje veiklos apimtis.</w:t>
      </w:r>
    </w:p>
    <w:p w14:paraId="135ED842" w14:textId="77777777" w:rsidR="00381469" w:rsidRPr="00136B8F" w:rsidRDefault="00381469" w:rsidP="00B423EE">
      <w:pPr>
        <w:tabs>
          <w:tab w:val="left" w:pos="0"/>
        </w:tabs>
        <w:ind w:firstLine="567"/>
        <w:jc w:val="both"/>
        <w:rPr>
          <w:rFonts w:asciiTheme="majorBidi" w:hAnsiTheme="majorBidi" w:cstheme="majorBidi"/>
        </w:rPr>
      </w:pPr>
    </w:p>
    <w:p w14:paraId="389B09D5" w14:textId="77777777" w:rsidR="00381469" w:rsidRPr="00136B8F" w:rsidRDefault="00955E3C" w:rsidP="00B423EE">
      <w:pPr>
        <w:tabs>
          <w:tab w:val="left" w:pos="0"/>
        </w:tabs>
        <w:ind w:firstLine="567"/>
        <w:jc w:val="both"/>
        <w:rPr>
          <w:rFonts w:asciiTheme="majorBidi" w:hAnsiTheme="majorBidi" w:cstheme="majorBidi"/>
        </w:rPr>
      </w:pPr>
      <w:r w:rsidRPr="00136B8F">
        <w:rPr>
          <w:rFonts w:asciiTheme="majorBidi" w:hAnsiTheme="majorBidi" w:cstheme="majorBidi"/>
          <w:b/>
        </w:rPr>
        <w:t xml:space="preserve">4.2. Visuomenės sveikatos stiprinimas. </w:t>
      </w:r>
      <w:r w:rsidRPr="00136B8F">
        <w:rPr>
          <w:rFonts w:asciiTheme="majorBidi" w:hAnsiTheme="majorBidi" w:cstheme="majorBidi"/>
        </w:rPr>
        <w:t xml:space="preserve">Visuomenės sveikatos stiprinimo funkcija vykdoma pagal Lietuvos Respublikos sveikatos apsaugos ministro patvirtintus penkis teisės aktus, du rekomendacijų rinkinius ir nustatytas prioritetines kryptis. Visuomenės sveikatos specialistai, atsakingi už visuomenės sveikatos stiprinimą, jaunimui palankias sveikatos priežiūros paslaugas, psichologai teikė visuomenės sveikatos stiprinimo paslaugas: organizavo sveikatą stiprinančių mokyklų tinklo plėtros, aktyvių mokyklų plėtros, tinkamos mitybos, fizinio aktyvumo skatinimo, jaunimui palankių sveikatos priežiūros paslaugų koordinavimo, sveikatos ambasadoriaus tinklo diegimo veiklas, teikė psichologinės gerovės paslaugas, organizavo ir vykdė sveikatos stiprinimo mokymus, teikė konsultacijas, rengė, platino informacinę medžiagą apie sveikatos išsaugojimą ir stiprinimą. </w:t>
      </w:r>
    </w:p>
    <w:p w14:paraId="2ED51083" w14:textId="77777777" w:rsidR="00381469" w:rsidRPr="00136B8F" w:rsidRDefault="00955E3C" w:rsidP="00B423EE">
      <w:pPr>
        <w:tabs>
          <w:tab w:val="left" w:pos="0"/>
        </w:tabs>
        <w:ind w:firstLine="567"/>
        <w:jc w:val="both"/>
        <w:rPr>
          <w:rFonts w:asciiTheme="majorBidi" w:hAnsiTheme="majorBidi" w:cstheme="majorBidi"/>
        </w:rPr>
      </w:pPr>
      <w:r w:rsidRPr="00136B8F">
        <w:rPr>
          <w:rFonts w:asciiTheme="majorBidi" w:hAnsiTheme="majorBidi" w:cstheme="majorBidi"/>
        </w:rPr>
        <w:t xml:space="preserve">2022 metais pradėtos teikti naujos paslaugos gyventojams – gerovės konsultantų paslaugos. Tai paruoštų specialistų taikant kognityvinio elgesio terapijos metodiką konsultacijos, skirtos asmeniui padėti išmokti savarankiškai įveikti gyvenimo sunkumus. 2023 metais gerovės konsultantai tęsė pradėtus darbus per metus suteikta 318 konsultacijų 55 asmeniui. Kartu su partneriais Higienos institutu pradėta įgyvendinti nauja 18 savaičių pozityvios tėvystės programa „Neįtikėtini metai“, skirta tėvams </w:t>
      </w:r>
      <w:r w:rsidRPr="00136B8F">
        <w:rPr>
          <w:rFonts w:asciiTheme="majorBidi" w:hAnsiTheme="majorBidi" w:cstheme="majorBidi"/>
        </w:rPr>
        <w:lastRenderedPageBreak/>
        <w:t xml:space="preserve">auginantiems vaikus nuo 3 iki 6 metų. Programą pradėjo ir baigė 1 grupė 12 asmenų. Taip pat gyventojams pasiūlytos psichologinės gerovės stiprinimo stovyklos, mokymo plaukti pamokos. </w:t>
      </w:r>
    </w:p>
    <w:p w14:paraId="3EE74D27" w14:textId="77777777" w:rsidR="00381469" w:rsidRPr="00136B8F" w:rsidRDefault="00381469" w:rsidP="00B423EE">
      <w:pPr>
        <w:ind w:firstLine="567"/>
        <w:jc w:val="both"/>
        <w:rPr>
          <w:rFonts w:asciiTheme="majorBidi" w:hAnsiTheme="majorBidi" w:cstheme="majorBidi"/>
        </w:rPr>
      </w:pPr>
    </w:p>
    <w:p w14:paraId="4A87A9A8" w14:textId="77777777" w:rsidR="00381469" w:rsidRPr="00136B8F" w:rsidRDefault="00955E3C" w:rsidP="00B423EE">
      <w:pPr>
        <w:ind w:firstLine="567"/>
        <w:jc w:val="both"/>
        <w:rPr>
          <w:rFonts w:asciiTheme="majorBidi" w:hAnsiTheme="majorBidi" w:cstheme="majorBidi"/>
        </w:rPr>
      </w:pPr>
      <w:r w:rsidRPr="00136B8F">
        <w:rPr>
          <w:rFonts w:asciiTheme="majorBidi" w:hAnsiTheme="majorBidi" w:cstheme="majorBidi"/>
        </w:rPr>
        <w:t>9 lentelė. Visuomenės sveikatos stiprinimo vykdymas.</w:t>
      </w:r>
    </w:p>
    <w:tbl>
      <w:tblPr>
        <w:tblStyle w:val="a9"/>
        <w:tblW w:w="9351" w:type="dxa"/>
        <w:tblInd w:w="0" w:type="dxa"/>
        <w:tblBorders>
          <w:top w:val="single" w:sz="4" w:space="0" w:color="70AD47"/>
          <w:left w:val="single" w:sz="4" w:space="0" w:color="70AD47"/>
          <w:bottom w:val="single" w:sz="4" w:space="0" w:color="70AD47"/>
          <w:right w:val="single" w:sz="4" w:space="0" w:color="70AD47"/>
          <w:insideH w:val="single" w:sz="4" w:space="0" w:color="C5E0B3"/>
          <w:insideV w:val="single" w:sz="4" w:space="0" w:color="C5E0B3"/>
        </w:tblBorders>
        <w:tblLayout w:type="fixed"/>
        <w:tblLook w:val="04A0" w:firstRow="1" w:lastRow="0" w:firstColumn="1" w:lastColumn="0" w:noHBand="0" w:noVBand="1"/>
      </w:tblPr>
      <w:tblGrid>
        <w:gridCol w:w="4957"/>
        <w:gridCol w:w="850"/>
        <w:gridCol w:w="851"/>
        <w:gridCol w:w="850"/>
        <w:gridCol w:w="992"/>
        <w:gridCol w:w="851"/>
      </w:tblGrid>
      <w:tr w:rsidR="00B423EE" w:rsidRPr="00136B8F" w14:paraId="60BCA9F4" w14:textId="77777777" w:rsidTr="00955E3C">
        <w:trPr>
          <w:cnfStyle w:val="100000000000" w:firstRow="1" w:lastRow="0" w:firstColumn="0" w:lastColumn="0" w:oddVBand="0" w:evenVBand="0" w:oddHBand="0" w:evenHBand="0" w:firstRowFirstColumn="0" w:firstRowLastColumn="0" w:lastRowFirstColumn="0" w:lastRowLastColumn="0"/>
          <w:trHeight w:val="133"/>
        </w:trPr>
        <w:tc>
          <w:tcPr>
            <w:cnfStyle w:val="001000000100" w:firstRow="0" w:lastRow="0" w:firstColumn="1" w:lastColumn="0" w:oddVBand="0" w:evenVBand="0" w:oddHBand="0" w:evenHBand="0" w:firstRowFirstColumn="1" w:firstRowLastColumn="0" w:lastRowFirstColumn="0" w:lastRowLastColumn="0"/>
            <w:tcW w:w="4957" w:type="dxa"/>
            <w:shd w:val="clear" w:color="auto" w:fill="E7E6E6"/>
          </w:tcPr>
          <w:p w14:paraId="51847FBA"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color w:val="auto"/>
              </w:rPr>
              <w:t>Paslaugos pavadinimas</w:t>
            </w:r>
          </w:p>
        </w:tc>
        <w:tc>
          <w:tcPr>
            <w:tcW w:w="850" w:type="dxa"/>
            <w:shd w:val="clear" w:color="auto" w:fill="F2F2F2"/>
          </w:tcPr>
          <w:p w14:paraId="6324D969" w14:textId="77777777" w:rsidR="00381469" w:rsidRPr="00136B8F" w:rsidRDefault="00955E3C" w:rsidP="00B423EE">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 xml:space="preserve">2019 </w:t>
            </w:r>
          </w:p>
        </w:tc>
        <w:tc>
          <w:tcPr>
            <w:tcW w:w="851" w:type="dxa"/>
            <w:shd w:val="clear" w:color="auto" w:fill="F2F2F2"/>
          </w:tcPr>
          <w:p w14:paraId="17B57EFE" w14:textId="77777777" w:rsidR="00381469" w:rsidRPr="00136B8F" w:rsidRDefault="00955E3C" w:rsidP="00B423EE">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 xml:space="preserve">2020 </w:t>
            </w:r>
          </w:p>
        </w:tc>
        <w:tc>
          <w:tcPr>
            <w:tcW w:w="850" w:type="dxa"/>
            <w:shd w:val="clear" w:color="auto" w:fill="F2F2F2"/>
          </w:tcPr>
          <w:p w14:paraId="28D594B1" w14:textId="77777777" w:rsidR="00381469" w:rsidRPr="00136B8F" w:rsidRDefault="00955E3C" w:rsidP="00B423EE">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2021</w:t>
            </w:r>
          </w:p>
        </w:tc>
        <w:tc>
          <w:tcPr>
            <w:tcW w:w="992" w:type="dxa"/>
            <w:shd w:val="clear" w:color="auto" w:fill="F2F2F2"/>
          </w:tcPr>
          <w:p w14:paraId="24B6098B" w14:textId="77777777" w:rsidR="00381469" w:rsidRPr="00136B8F" w:rsidRDefault="00955E3C" w:rsidP="00B423EE">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2022</w:t>
            </w:r>
          </w:p>
        </w:tc>
        <w:tc>
          <w:tcPr>
            <w:tcW w:w="851" w:type="dxa"/>
            <w:shd w:val="clear" w:color="auto" w:fill="F2F2F2"/>
          </w:tcPr>
          <w:p w14:paraId="7698D8A8" w14:textId="77777777" w:rsidR="00381469" w:rsidRPr="00136B8F" w:rsidRDefault="00955E3C" w:rsidP="00B423EE">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2023</w:t>
            </w:r>
          </w:p>
        </w:tc>
      </w:tr>
      <w:tr w:rsidR="00B423EE" w:rsidRPr="00136B8F" w14:paraId="296C4DCB" w14:textId="77777777" w:rsidTr="00955E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tcPr>
          <w:p w14:paraId="40D0D879" w14:textId="77777777" w:rsidR="00381469" w:rsidRPr="00136B8F" w:rsidRDefault="00955E3C" w:rsidP="00B423EE">
            <w:pPr>
              <w:jc w:val="both"/>
              <w:rPr>
                <w:rFonts w:asciiTheme="majorBidi" w:hAnsiTheme="majorBidi" w:cstheme="majorBidi"/>
                <w:color w:val="auto"/>
                <w:vertAlign w:val="superscript"/>
              </w:rPr>
            </w:pPr>
            <w:r w:rsidRPr="00136B8F">
              <w:rPr>
                <w:rFonts w:asciiTheme="majorBidi" w:hAnsiTheme="majorBidi" w:cstheme="majorBidi"/>
                <w:b w:val="0"/>
                <w:color w:val="auto"/>
              </w:rPr>
              <w:t>Sveikatos mokymo paslaugų skaičius</w:t>
            </w:r>
            <w:r w:rsidRPr="00136B8F">
              <w:rPr>
                <w:rFonts w:asciiTheme="majorBidi" w:hAnsiTheme="majorBidi" w:cstheme="majorBidi"/>
                <w:b w:val="0"/>
                <w:color w:val="auto"/>
                <w:vertAlign w:val="superscript"/>
              </w:rPr>
              <w:t>1</w:t>
            </w:r>
          </w:p>
        </w:tc>
        <w:tc>
          <w:tcPr>
            <w:tcW w:w="850" w:type="dxa"/>
            <w:shd w:val="clear" w:color="auto" w:fill="F2F2F2"/>
          </w:tcPr>
          <w:p w14:paraId="270D63D7"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1560</w:t>
            </w:r>
          </w:p>
        </w:tc>
        <w:tc>
          <w:tcPr>
            <w:tcW w:w="851" w:type="dxa"/>
            <w:shd w:val="clear" w:color="auto" w:fill="F2F2F2"/>
          </w:tcPr>
          <w:p w14:paraId="47BBE654"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1516</w:t>
            </w:r>
          </w:p>
        </w:tc>
        <w:tc>
          <w:tcPr>
            <w:tcW w:w="850" w:type="dxa"/>
            <w:shd w:val="clear" w:color="auto" w:fill="F2F2F2"/>
          </w:tcPr>
          <w:p w14:paraId="0E7FF956"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2201</w:t>
            </w:r>
          </w:p>
        </w:tc>
        <w:tc>
          <w:tcPr>
            <w:tcW w:w="992" w:type="dxa"/>
            <w:shd w:val="clear" w:color="auto" w:fill="F2F2F2"/>
          </w:tcPr>
          <w:p w14:paraId="5E8D2365"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1578</w:t>
            </w:r>
          </w:p>
        </w:tc>
        <w:tc>
          <w:tcPr>
            <w:tcW w:w="851" w:type="dxa"/>
            <w:shd w:val="clear" w:color="auto" w:fill="F2F2F2"/>
          </w:tcPr>
          <w:p w14:paraId="6793BAA6" w14:textId="77777777" w:rsidR="00381469" w:rsidRPr="00136B8F" w:rsidRDefault="00381469"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p>
        </w:tc>
      </w:tr>
      <w:tr w:rsidR="00B423EE" w:rsidRPr="00136B8F" w14:paraId="1E2AB3C0" w14:textId="77777777" w:rsidTr="00955E3C">
        <w:trPr>
          <w:trHeight w:val="300"/>
        </w:trPr>
        <w:tc>
          <w:tcPr>
            <w:cnfStyle w:val="001000000000" w:firstRow="0" w:lastRow="0" w:firstColumn="1" w:lastColumn="0" w:oddVBand="0" w:evenVBand="0" w:oddHBand="0" w:evenHBand="0" w:firstRowFirstColumn="0" w:firstRowLastColumn="0" w:lastRowFirstColumn="0" w:lastRowLastColumn="0"/>
            <w:tcW w:w="4957" w:type="dxa"/>
          </w:tcPr>
          <w:p w14:paraId="3AF13645"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t>Informavimo paslaugų skaičius</w:t>
            </w:r>
          </w:p>
        </w:tc>
        <w:tc>
          <w:tcPr>
            <w:tcW w:w="850" w:type="dxa"/>
            <w:shd w:val="clear" w:color="auto" w:fill="F2F2F2"/>
          </w:tcPr>
          <w:p w14:paraId="52BBC085"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119</w:t>
            </w:r>
          </w:p>
        </w:tc>
        <w:tc>
          <w:tcPr>
            <w:tcW w:w="851" w:type="dxa"/>
            <w:shd w:val="clear" w:color="auto" w:fill="F2F2F2"/>
          </w:tcPr>
          <w:p w14:paraId="07D584CA"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180</w:t>
            </w:r>
          </w:p>
        </w:tc>
        <w:tc>
          <w:tcPr>
            <w:tcW w:w="850" w:type="dxa"/>
            <w:shd w:val="clear" w:color="auto" w:fill="F2F2F2"/>
          </w:tcPr>
          <w:p w14:paraId="2553DE06"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300</w:t>
            </w:r>
          </w:p>
        </w:tc>
        <w:tc>
          <w:tcPr>
            <w:tcW w:w="992" w:type="dxa"/>
            <w:shd w:val="clear" w:color="auto" w:fill="F2F2F2"/>
          </w:tcPr>
          <w:p w14:paraId="1D795F34"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345</w:t>
            </w:r>
          </w:p>
        </w:tc>
        <w:tc>
          <w:tcPr>
            <w:tcW w:w="851" w:type="dxa"/>
            <w:shd w:val="clear" w:color="auto" w:fill="F2F2F2"/>
          </w:tcPr>
          <w:p w14:paraId="54460B42"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624</w:t>
            </w:r>
          </w:p>
        </w:tc>
      </w:tr>
      <w:tr w:rsidR="00B423EE" w:rsidRPr="00136B8F" w14:paraId="6AD04DB9" w14:textId="77777777" w:rsidTr="00955E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tcPr>
          <w:p w14:paraId="673E9F3E"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t>Konsultavimo paslaugų skaičius</w:t>
            </w:r>
          </w:p>
        </w:tc>
        <w:tc>
          <w:tcPr>
            <w:tcW w:w="850" w:type="dxa"/>
            <w:shd w:val="clear" w:color="auto" w:fill="F2F2F2"/>
          </w:tcPr>
          <w:p w14:paraId="68700D33"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266</w:t>
            </w:r>
          </w:p>
        </w:tc>
        <w:tc>
          <w:tcPr>
            <w:tcW w:w="851" w:type="dxa"/>
            <w:shd w:val="clear" w:color="auto" w:fill="F2F2F2"/>
          </w:tcPr>
          <w:p w14:paraId="2DB74B26"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220</w:t>
            </w:r>
          </w:p>
        </w:tc>
        <w:tc>
          <w:tcPr>
            <w:tcW w:w="850" w:type="dxa"/>
            <w:shd w:val="clear" w:color="auto" w:fill="F2F2F2"/>
          </w:tcPr>
          <w:p w14:paraId="6BCAC0AD"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429</w:t>
            </w:r>
          </w:p>
        </w:tc>
        <w:tc>
          <w:tcPr>
            <w:tcW w:w="992" w:type="dxa"/>
            <w:shd w:val="clear" w:color="auto" w:fill="F2F2F2"/>
          </w:tcPr>
          <w:p w14:paraId="5C4E9ED0"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813</w:t>
            </w:r>
          </w:p>
        </w:tc>
        <w:tc>
          <w:tcPr>
            <w:tcW w:w="851" w:type="dxa"/>
            <w:shd w:val="clear" w:color="auto" w:fill="F2F2F2"/>
          </w:tcPr>
          <w:p w14:paraId="4F2F760A"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1281</w:t>
            </w:r>
          </w:p>
        </w:tc>
      </w:tr>
      <w:tr w:rsidR="00B423EE" w:rsidRPr="00136B8F" w14:paraId="5938F266" w14:textId="77777777" w:rsidTr="00955E3C">
        <w:trPr>
          <w:trHeight w:val="300"/>
        </w:trPr>
        <w:tc>
          <w:tcPr>
            <w:cnfStyle w:val="001000000000" w:firstRow="0" w:lastRow="0" w:firstColumn="1" w:lastColumn="0" w:oddVBand="0" w:evenVBand="0" w:oddHBand="0" w:evenHBand="0" w:firstRowFirstColumn="0" w:firstRowLastColumn="0" w:lastRowFirstColumn="0" w:lastRowLastColumn="0"/>
            <w:tcW w:w="4957" w:type="dxa"/>
          </w:tcPr>
          <w:p w14:paraId="5442A838"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t xml:space="preserve">Jaunimui palankių sveikatos priežiūros paslaugų gavėjų skaičius </w:t>
            </w:r>
          </w:p>
        </w:tc>
        <w:tc>
          <w:tcPr>
            <w:tcW w:w="850" w:type="dxa"/>
            <w:shd w:val="clear" w:color="auto" w:fill="F2F2F2"/>
          </w:tcPr>
          <w:p w14:paraId="1C3C497B"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890</w:t>
            </w:r>
          </w:p>
        </w:tc>
        <w:tc>
          <w:tcPr>
            <w:tcW w:w="851" w:type="dxa"/>
            <w:shd w:val="clear" w:color="auto" w:fill="F2F2F2"/>
          </w:tcPr>
          <w:p w14:paraId="4FDBC50E"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828</w:t>
            </w:r>
          </w:p>
        </w:tc>
        <w:tc>
          <w:tcPr>
            <w:tcW w:w="850" w:type="dxa"/>
            <w:shd w:val="clear" w:color="auto" w:fill="F2F2F2"/>
          </w:tcPr>
          <w:p w14:paraId="3D238DF7"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814</w:t>
            </w:r>
          </w:p>
        </w:tc>
        <w:tc>
          <w:tcPr>
            <w:tcW w:w="992" w:type="dxa"/>
            <w:shd w:val="clear" w:color="auto" w:fill="F2F2F2"/>
          </w:tcPr>
          <w:p w14:paraId="180A1B71"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1045</w:t>
            </w:r>
          </w:p>
        </w:tc>
        <w:tc>
          <w:tcPr>
            <w:tcW w:w="851" w:type="dxa"/>
            <w:shd w:val="clear" w:color="auto" w:fill="F2F2F2"/>
          </w:tcPr>
          <w:p w14:paraId="56CB884E"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1245</w:t>
            </w:r>
          </w:p>
        </w:tc>
      </w:tr>
      <w:tr w:rsidR="00B423EE" w:rsidRPr="00136B8F" w14:paraId="6B06F4DD" w14:textId="77777777" w:rsidTr="00955E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tcPr>
          <w:p w14:paraId="78B819A1" w14:textId="77777777" w:rsidR="00381469" w:rsidRPr="00136B8F" w:rsidRDefault="00955E3C" w:rsidP="00B423EE">
            <w:pPr>
              <w:jc w:val="both"/>
              <w:rPr>
                <w:rFonts w:asciiTheme="majorBidi" w:hAnsiTheme="majorBidi" w:cstheme="majorBidi"/>
                <w:color w:val="auto"/>
              </w:rPr>
            </w:pPr>
            <w:bookmarkStart w:id="7" w:name="_heading=h.4d34og8" w:colFirst="0" w:colLast="0"/>
            <w:bookmarkEnd w:id="7"/>
            <w:r w:rsidRPr="00136B8F">
              <w:rPr>
                <w:rFonts w:asciiTheme="majorBidi" w:hAnsiTheme="majorBidi" w:cstheme="majorBidi"/>
                <w:b w:val="0"/>
                <w:color w:val="auto"/>
              </w:rPr>
              <w:t>Jaunimui pravestų sveikatos užsiėmimų skaičius (jaunimui palankios sveikatos priežiūros paslaugos)</w:t>
            </w:r>
          </w:p>
        </w:tc>
        <w:tc>
          <w:tcPr>
            <w:tcW w:w="850" w:type="dxa"/>
            <w:shd w:val="clear" w:color="auto" w:fill="F2F2F2"/>
          </w:tcPr>
          <w:p w14:paraId="49BC28E1"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34</w:t>
            </w:r>
          </w:p>
        </w:tc>
        <w:tc>
          <w:tcPr>
            <w:tcW w:w="851" w:type="dxa"/>
            <w:shd w:val="clear" w:color="auto" w:fill="F2F2F2"/>
          </w:tcPr>
          <w:p w14:paraId="52790F16"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38</w:t>
            </w:r>
          </w:p>
        </w:tc>
        <w:tc>
          <w:tcPr>
            <w:tcW w:w="850" w:type="dxa"/>
            <w:shd w:val="clear" w:color="auto" w:fill="F2F2F2"/>
          </w:tcPr>
          <w:p w14:paraId="0944A68C"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43</w:t>
            </w:r>
          </w:p>
        </w:tc>
        <w:tc>
          <w:tcPr>
            <w:tcW w:w="992" w:type="dxa"/>
            <w:shd w:val="clear" w:color="auto" w:fill="F2F2F2"/>
          </w:tcPr>
          <w:p w14:paraId="29B5FD63"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52</w:t>
            </w:r>
          </w:p>
        </w:tc>
        <w:tc>
          <w:tcPr>
            <w:tcW w:w="851" w:type="dxa"/>
            <w:shd w:val="clear" w:color="auto" w:fill="F2F2F2"/>
          </w:tcPr>
          <w:p w14:paraId="45C67F1A"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59</w:t>
            </w:r>
          </w:p>
        </w:tc>
      </w:tr>
      <w:tr w:rsidR="00B423EE" w:rsidRPr="00136B8F" w14:paraId="4D17B907" w14:textId="77777777" w:rsidTr="00955E3C">
        <w:trPr>
          <w:trHeight w:val="300"/>
        </w:trPr>
        <w:tc>
          <w:tcPr>
            <w:cnfStyle w:val="001000000000" w:firstRow="0" w:lastRow="0" w:firstColumn="1" w:lastColumn="0" w:oddVBand="0" w:evenVBand="0" w:oddHBand="0" w:evenHBand="0" w:firstRowFirstColumn="0" w:firstRowLastColumn="0" w:lastRowFirstColumn="0" w:lastRowLastColumn="0"/>
            <w:tcW w:w="4957" w:type="dxa"/>
          </w:tcPr>
          <w:p w14:paraId="04ECBC1F"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t>Jaunimui skirtų informavimo paslaugų skaičius (jaunimui palankios sveikatos priežiūros paslaugos)</w:t>
            </w:r>
          </w:p>
        </w:tc>
        <w:tc>
          <w:tcPr>
            <w:tcW w:w="850" w:type="dxa"/>
            <w:shd w:val="clear" w:color="auto" w:fill="F2F2F2"/>
          </w:tcPr>
          <w:p w14:paraId="08F9B23A"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12</w:t>
            </w:r>
          </w:p>
        </w:tc>
        <w:tc>
          <w:tcPr>
            <w:tcW w:w="851" w:type="dxa"/>
            <w:shd w:val="clear" w:color="auto" w:fill="F2F2F2"/>
          </w:tcPr>
          <w:p w14:paraId="6E37210D"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12</w:t>
            </w:r>
          </w:p>
        </w:tc>
        <w:tc>
          <w:tcPr>
            <w:tcW w:w="850" w:type="dxa"/>
            <w:shd w:val="clear" w:color="auto" w:fill="F2F2F2"/>
          </w:tcPr>
          <w:p w14:paraId="53FBE296"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18</w:t>
            </w:r>
          </w:p>
        </w:tc>
        <w:tc>
          <w:tcPr>
            <w:tcW w:w="992" w:type="dxa"/>
            <w:shd w:val="clear" w:color="auto" w:fill="F2F2F2"/>
          </w:tcPr>
          <w:p w14:paraId="01307FDE"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75</w:t>
            </w:r>
          </w:p>
        </w:tc>
        <w:tc>
          <w:tcPr>
            <w:tcW w:w="851" w:type="dxa"/>
            <w:shd w:val="clear" w:color="auto" w:fill="F2F2F2"/>
          </w:tcPr>
          <w:p w14:paraId="3CA6264A" w14:textId="77777777" w:rsidR="00381469" w:rsidRPr="00136B8F" w:rsidRDefault="00955E3C" w:rsidP="00B423E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42</w:t>
            </w:r>
          </w:p>
        </w:tc>
      </w:tr>
      <w:tr w:rsidR="00B423EE" w:rsidRPr="00136B8F" w14:paraId="44FD6B0F" w14:textId="77777777" w:rsidTr="00955E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tcPr>
          <w:p w14:paraId="2222262C" w14:textId="77777777" w:rsidR="00381469" w:rsidRPr="00136B8F" w:rsidRDefault="00955E3C" w:rsidP="00B423EE">
            <w:pPr>
              <w:jc w:val="both"/>
              <w:rPr>
                <w:rFonts w:asciiTheme="majorBidi" w:hAnsiTheme="majorBidi" w:cstheme="majorBidi"/>
                <w:color w:val="auto"/>
              </w:rPr>
            </w:pPr>
            <w:r w:rsidRPr="00136B8F">
              <w:rPr>
                <w:rFonts w:asciiTheme="majorBidi" w:hAnsiTheme="majorBidi" w:cstheme="majorBidi"/>
                <w:b w:val="0"/>
                <w:color w:val="auto"/>
              </w:rPr>
              <w:t>Jaunimui palankių sveikatos priežiūros paslaugų koordinatoriaus suteiktų konsultacijų skaičius/konsultuotų jaunų žmonių skaičius/psichologo konsultacijų skaičius</w:t>
            </w:r>
          </w:p>
        </w:tc>
        <w:tc>
          <w:tcPr>
            <w:tcW w:w="850" w:type="dxa"/>
            <w:shd w:val="clear" w:color="auto" w:fill="F2F2F2"/>
          </w:tcPr>
          <w:p w14:paraId="131F3DA7"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99/77</w:t>
            </w:r>
          </w:p>
        </w:tc>
        <w:tc>
          <w:tcPr>
            <w:tcW w:w="851" w:type="dxa"/>
            <w:shd w:val="clear" w:color="auto" w:fill="F2F2F2"/>
          </w:tcPr>
          <w:p w14:paraId="308CF713"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56/71</w:t>
            </w:r>
          </w:p>
        </w:tc>
        <w:tc>
          <w:tcPr>
            <w:tcW w:w="850" w:type="dxa"/>
            <w:shd w:val="clear" w:color="auto" w:fill="F2F2F2"/>
          </w:tcPr>
          <w:p w14:paraId="2AEF71B7"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60/109</w:t>
            </w:r>
          </w:p>
        </w:tc>
        <w:tc>
          <w:tcPr>
            <w:tcW w:w="992" w:type="dxa"/>
            <w:shd w:val="clear" w:color="auto" w:fill="F2F2F2"/>
          </w:tcPr>
          <w:p w14:paraId="3EEA3CD7"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20/136</w:t>
            </w:r>
          </w:p>
        </w:tc>
        <w:tc>
          <w:tcPr>
            <w:tcW w:w="851" w:type="dxa"/>
            <w:shd w:val="clear" w:color="auto" w:fill="F2F2F2"/>
          </w:tcPr>
          <w:p w14:paraId="3B2CE942" w14:textId="77777777" w:rsidR="00381469" w:rsidRPr="00136B8F" w:rsidRDefault="00955E3C" w:rsidP="00B423E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36B8F">
              <w:rPr>
                <w:rFonts w:asciiTheme="majorBidi" w:hAnsiTheme="majorBidi" w:cstheme="majorBidi"/>
                <w:color w:val="auto"/>
              </w:rPr>
              <w:t>160/336</w:t>
            </w:r>
          </w:p>
        </w:tc>
      </w:tr>
    </w:tbl>
    <w:p w14:paraId="4900EF5F" w14:textId="77777777" w:rsidR="00381469" w:rsidRPr="00136B8F" w:rsidRDefault="00955E3C" w:rsidP="00B423EE">
      <w:pPr>
        <w:pBdr>
          <w:top w:val="nil"/>
          <w:left w:val="nil"/>
          <w:bottom w:val="nil"/>
          <w:right w:val="nil"/>
          <w:between w:val="nil"/>
        </w:pBdr>
        <w:ind w:left="927"/>
        <w:jc w:val="both"/>
        <w:rPr>
          <w:rFonts w:asciiTheme="majorBidi" w:hAnsiTheme="majorBidi" w:cstheme="majorBidi"/>
          <w:sz w:val="16"/>
          <w:szCs w:val="16"/>
        </w:rPr>
      </w:pPr>
      <w:r w:rsidRPr="00136B8F">
        <w:rPr>
          <w:rFonts w:asciiTheme="majorBidi" w:hAnsiTheme="majorBidi" w:cstheme="majorBidi"/>
          <w:sz w:val="16"/>
          <w:szCs w:val="16"/>
          <w:vertAlign w:val="superscript"/>
        </w:rPr>
        <w:t>1</w:t>
      </w:r>
      <w:r w:rsidRPr="00136B8F">
        <w:rPr>
          <w:rFonts w:asciiTheme="majorBidi" w:hAnsiTheme="majorBidi" w:cstheme="majorBidi"/>
          <w:sz w:val="16"/>
          <w:szCs w:val="16"/>
        </w:rPr>
        <w:t xml:space="preserve">Be privalomųjų sveikatos mokymų. </w:t>
      </w:r>
      <w:r w:rsidRPr="00136B8F">
        <w:rPr>
          <w:rFonts w:asciiTheme="majorBidi" w:hAnsiTheme="majorBidi" w:cstheme="majorBidi"/>
          <w:sz w:val="16"/>
          <w:szCs w:val="16"/>
          <w:vertAlign w:val="superscript"/>
        </w:rPr>
        <w:t xml:space="preserve">2 </w:t>
      </w:r>
      <w:r w:rsidRPr="00136B8F">
        <w:rPr>
          <w:rFonts w:asciiTheme="majorBidi" w:hAnsiTheme="majorBidi" w:cstheme="majorBidi"/>
          <w:sz w:val="16"/>
          <w:szCs w:val="16"/>
        </w:rPr>
        <w:t xml:space="preserve">Ši lentelė atspindi tik Klaipėdos rajono savivaldybėje vykdytos veiklos apimtis. </w:t>
      </w:r>
    </w:p>
    <w:p w14:paraId="43EBEFF2" w14:textId="77777777" w:rsidR="00381469" w:rsidRPr="00136B8F" w:rsidRDefault="00381469" w:rsidP="00B423EE">
      <w:pPr>
        <w:jc w:val="both"/>
        <w:rPr>
          <w:rFonts w:asciiTheme="majorBidi" w:hAnsiTheme="majorBidi" w:cstheme="majorBidi"/>
        </w:rPr>
      </w:pPr>
    </w:p>
    <w:p w14:paraId="4D60E7FC" w14:textId="254E6215" w:rsidR="00381469" w:rsidRPr="00136B8F" w:rsidRDefault="00955E3C" w:rsidP="00B423EE">
      <w:pPr>
        <w:ind w:firstLine="567"/>
        <w:jc w:val="both"/>
        <w:rPr>
          <w:rFonts w:asciiTheme="majorBidi" w:hAnsiTheme="majorBidi" w:cstheme="majorBidi"/>
        </w:rPr>
      </w:pPr>
      <w:r w:rsidRPr="00136B8F">
        <w:rPr>
          <w:rFonts w:asciiTheme="majorBidi" w:hAnsiTheme="majorBidi" w:cstheme="majorBidi"/>
        </w:rPr>
        <w:t xml:space="preserve">Biuro darbuotojai 2022 m. 7 kartus (2021 m. </w:t>
      </w:r>
      <w:r w:rsidR="00FD62EF">
        <w:rPr>
          <w:rFonts w:asciiTheme="majorBidi" w:hAnsiTheme="majorBidi" w:cstheme="majorBidi"/>
        </w:rPr>
        <w:t xml:space="preserve">‒ </w:t>
      </w:r>
      <w:r w:rsidRPr="00136B8F">
        <w:rPr>
          <w:rFonts w:asciiTheme="majorBidi" w:hAnsiTheme="majorBidi" w:cstheme="majorBidi"/>
        </w:rPr>
        <w:t xml:space="preserve">12 kartų, 2020 m. </w:t>
      </w:r>
      <w:r w:rsidR="00FD62EF">
        <w:rPr>
          <w:rFonts w:asciiTheme="majorBidi" w:hAnsiTheme="majorBidi" w:cstheme="majorBidi"/>
        </w:rPr>
        <w:t>‒</w:t>
      </w:r>
      <w:r w:rsidRPr="00136B8F">
        <w:rPr>
          <w:rFonts w:asciiTheme="majorBidi" w:hAnsiTheme="majorBidi" w:cstheme="majorBidi"/>
        </w:rPr>
        <w:t xml:space="preserve"> 4 kartus, 2019 m. – 18). dalyvavo savivaldybės atvejo vadybininkų organizuojamuose šeimų atvejų nagrinėjimo posėdžiuose.</w:t>
      </w:r>
    </w:p>
    <w:p w14:paraId="19B09CEB" w14:textId="57D1BD7C" w:rsidR="00381469" w:rsidRPr="00136B8F" w:rsidRDefault="00955E3C" w:rsidP="00B423EE">
      <w:pPr>
        <w:tabs>
          <w:tab w:val="left" w:pos="0"/>
        </w:tabs>
        <w:ind w:firstLine="567"/>
        <w:jc w:val="both"/>
        <w:rPr>
          <w:rFonts w:asciiTheme="majorBidi" w:hAnsiTheme="majorBidi" w:cstheme="majorBidi"/>
          <w:i/>
        </w:rPr>
      </w:pPr>
      <w:r w:rsidRPr="00136B8F">
        <w:rPr>
          <w:rFonts w:asciiTheme="majorBidi" w:hAnsiTheme="majorBidi" w:cstheme="majorBidi"/>
          <w:i/>
        </w:rPr>
        <w:t xml:space="preserve">Sveikatą stiprinančios ir aktyvios mokyklos. </w:t>
      </w:r>
      <w:r w:rsidRPr="00136B8F">
        <w:rPr>
          <w:rFonts w:asciiTheme="majorBidi" w:hAnsiTheme="majorBidi" w:cstheme="majorBidi"/>
        </w:rPr>
        <w:t xml:space="preserve">2023 metais Biuras tęsė veiklas, skatinančias ugdymo įstaigas tapti Nacionalinio sveikatą stiprinančių mokyklų tinklo ir aktyvių mokyklų tinklo narėmis, organizuotas rekordo siekimo renginys  </w:t>
      </w:r>
      <w:r w:rsidR="00FD62EF">
        <w:rPr>
          <w:rFonts w:asciiTheme="majorBidi" w:hAnsiTheme="majorBidi" w:cstheme="majorBidi"/>
        </w:rPr>
        <w:t>„</w:t>
      </w:r>
      <w:r w:rsidRPr="00136B8F">
        <w:rPr>
          <w:rFonts w:asciiTheme="majorBidi" w:hAnsiTheme="majorBidi" w:cstheme="majorBidi"/>
        </w:rPr>
        <w:t>Kelk sveikatos bangą</w:t>
      </w:r>
      <w:r w:rsidR="00FD62EF">
        <w:rPr>
          <w:rFonts w:asciiTheme="majorBidi" w:hAnsiTheme="majorBidi" w:cstheme="majorBidi"/>
        </w:rPr>
        <w:t>“</w:t>
      </w:r>
      <w:r w:rsidRPr="00136B8F">
        <w:rPr>
          <w:rFonts w:asciiTheme="majorBidi" w:hAnsiTheme="majorBidi" w:cstheme="majorBidi"/>
        </w:rPr>
        <w:t>. Buvo pasiektas masiškiausios šokių pamokos rekordas. Iš viso Klaipėdos rajone 17 ugdymo įstaigų iš 20 priklauso sveikatą stiprinančių mokyklų tinklui. 72,23 proc. vaikų mokosi ir 80 proc. savivaldybės mokyklų priklauso sveikatą stiprinančių mokyklų tinklui (2020 m. –</w:t>
      </w:r>
      <w:r w:rsidR="00FD62EF">
        <w:rPr>
          <w:rFonts w:asciiTheme="majorBidi" w:hAnsiTheme="majorBidi" w:cstheme="majorBidi"/>
        </w:rPr>
        <w:t xml:space="preserve"> </w:t>
      </w:r>
      <w:r w:rsidRPr="00136B8F">
        <w:rPr>
          <w:rFonts w:asciiTheme="majorBidi" w:hAnsiTheme="majorBidi" w:cstheme="majorBidi"/>
        </w:rPr>
        <w:t xml:space="preserve"> 65,51 proc. mokinių ir mokyklų). Viena ugdymo įstaiga naujai įsitraukė į aktyvių mokyklų tinklą. Rezultatas: iš viso 8 mokyklos priklauso aktyvių mokyklų tinklui (40 proc.) ir 44,8 proc. mokinių mokosi aktyvių mokyklų statusą turinčiose įstaigose. </w:t>
      </w:r>
    </w:p>
    <w:p w14:paraId="2780AC34" w14:textId="5C2E0A75" w:rsidR="00381469" w:rsidRPr="00136B8F" w:rsidRDefault="00955E3C" w:rsidP="00B423EE">
      <w:pPr>
        <w:ind w:firstLine="567"/>
        <w:jc w:val="both"/>
        <w:rPr>
          <w:rFonts w:asciiTheme="majorBidi" w:hAnsiTheme="majorBidi" w:cstheme="majorBidi"/>
        </w:rPr>
      </w:pPr>
      <w:r w:rsidRPr="00136B8F">
        <w:rPr>
          <w:rFonts w:asciiTheme="majorBidi" w:hAnsiTheme="majorBidi" w:cstheme="majorBidi"/>
          <w:i/>
        </w:rPr>
        <w:t>Maitinimo organizavimas ugdymo įstaigose</w:t>
      </w:r>
      <w:r w:rsidRPr="00136B8F">
        <w:rPr>
          <w:rFonts w:asciiTheme="majorBidi" w:hAnsiTheme="majorBidi" w:cstheme="majorBidi"/>
        </w:rPr>
        <w:t xml:space="preserve">. 2023 metais atsakingas darbuotojas parengė 39 naujus (pavasario/vasaros, rudens, žiemos sezonams) pagal ugdymo įstaigų poreikius pakoreguotus (2023 m. </w:t>
      </w:r>
      <w:r w:rsidR="00FD62EF">
        <w:rPr>
          <w:rFonts w:asciiTheme="majorBidi" w:hAnsiTheme="majorBidi" w:cstheme="majorBidi"/>
        </w:rPr>
        <w:t xml:space="preserve">‒ </w:t>
      </w:r>
      <w:r w:rsidRPr="00136B8F">
        <w:rPr>
          <w:rFonts w:asciiTheme="majorBidi" w:hAnsiTheme="majorBidi" w:cstheme="majorBidi"/>
        </w:rPr>
        <w:t xml:space="preserve">4; 2021 m. – 17, 2020 m. – 20, 2018 m. – 12, 2019 m. </w:t>
      </w:r>
      <w:r w:rsidR="00FD62EF" w:rsidRPr="00FD62EF">
        <w:rPr>
          <w:rFonts w:asciiTheme="majorBidi" w:hAnsiTheme="majorBidi" w:cstheme="majorBidi"/>
        </w:rPr>
        <w:t>–</w:t>
      </w:r>
      <w:r w:rsidRPr="00136B8F">
        <w:rPr>
          <w:rFonts w:asciiTheme="majorBidi" w:hAnsiTheme="majorBidi" w:cstheme="majorBidi"/>
        </w:rPr>
        <w:t xml:space="preserve"> 10) valgiaraščius ir 12 pritaikytų, pagal gydytojų rekomendacijas, valgiaraščių (2023 m. - 40, 2021 m.</w:t>
      </w:r>
      <w:r w:rsidR="00FD62EF">
        <w:rPr>
          <w:rFonts w:asciiTheme="majorBidi" w:hAnsiTheme="majorBidi" w:cstheme="majorBidi"/>
        </w:rPr>
        <w:t xml:space="preserve"> </w:t>
      </w:r>
      <w:r w:rsidR="00FD62EF" w:rsidRPr="00FD62EF">
        <w:rPr>
          <w:rFonts w:asciiTheme="majorBidi" w:hAnsiTheme="majorBidi" w:cstheme="majorBidi"/>
        </w:rPr>
        <w:t>–</w:t>
      </w:r>
      <w:r w:rsidRPr="00136B8F">
        <w:rPr>
          <w:rFonts w:asciiTheme="majorBidi" w:hAnsiTheme="majorBidi" w:cstheme="majorBidi"/>
        </w:rPr>
        <w:t xml:space="preserve"> 53, 2020 m. – 64, 2019 m. – 38, 2018 m. – 42,). Specialistas suteikė 29 individualias konsultacijas (2022 m. </w:t>
      </w:r>
      <w:r w:rsidR="00FD62EF" w:rsidRPr="00FD62EF">
        <w:rPr>
          <w:rFonts w:asciiTheme="majorBidi" w:hAnsiTheme="majorBidi" w:cstheme="majorBidi"/>
        </w:rPr>
        <w:t>–</w:t>
      </w:r>
      <w:r w:rsidR="00FD62EF">
        <w:rPr>
          <w:rFonts w:asciiTheme="majorBidi" w:hAnsiTheme="majorBidi" w:cstheme="majorBidi"/>
        </w:rPr>
        <w:t xml:space="preserve"> </w:t>
      </w:r>
      <w:r w:rsidRPr="00136B8F">
        <w:rPr>
          <w:rFonts w:asciiTheme="majorBidi" w:hAnsiTheme="majorBidi" w:cstheme="majorBidi"/>
        </w:rPr>
        <w:t>78, 2021 m. – 76, 2020 m. – 42, 2019 m. – 41, 2018 m. – 45,) ugdymo įstaigoms perspektyvinių valgiaraščių diegimo ir maitinimo organizavimo klausimais bei dalyvavo 5 susirinkimuose su ikimokyklinio ir priešmokyklinio ugdymo įstaigų administracija ir virtuvės personalu, kuriuose pristatė informaciją apie vaikų maitinimo organizavimo aprašo pakitimus įstaigose. Dalyvauta procese ir konsultuotos ugdymo įstaigos ekologiško maitinimo diegimo klausimais, tikslinti jų perspektyviniai valgiaraščiai ir patiekalų technologinės kortelės. Organizuoti mokymai bendrojo ugdymo mokyklų virėjams 30 dalyvių.</w:t>
      </w:r>
    </w:p>
    <w:p w14:paraId="56741517" w14:textId="1B399F46" w:rsidR="00381469" w:rsidRPr="00136B8F" w:rsidRDefault="00955E3C" w:rsidP="00B423EE">
      <w:pPr>
        <w:spacing w:line="259" w:lineRule="auto"/>
        <w:ind w:firstLine="567"/>
        <w:jc w:val="both"/>
        <w:rPr>
          <w:rFonts w:asciiTheme="majorBidi" w:hAnsiTheme="majorBidi" w:cstheme="majorBidi"/>
        </w:rPr>
      </w:pPr>
      <w:r w:rsidRPr="00136B8F">
        <w:rPr>
          <w:rFonts w:asciiTheme="majorBidi" w:hAnsiTheme="majorBidi" w:cstheme="majorBidi"/>
          <w:i/>
        </w:rPr>
        <w:t>Savižudybių prevencija.</w:t>
      </w:r>
      <w:r w:rsidRPr="00136B8F">
        <w:rPr>
          <w:rFonts w:asciiTheme="majorBidi" w:hAnsiTheme="majorBidi" w:cstheme="majorBidi"/>
        </w:rPr>
        <w:t xml:space="preserve"> 2023 metais vykdytos 6 tęstinės programos (2022 m. -6, 2021 m. – 6, 2020 m.</w:t>
      </w:r>
      <w:r w:rsidR="00FD62EF">
        <w:rPr>
          <w:rFonts w:asciiTheme="majorBidi" w:hAnsiTheme="majorBidi" w:cstheme="majorBidi"/>
        </w:rPr>
        <w:t xml:space="preserve"> </w:t>
      </w:r>
      <w:r w:rsidR="00FD62EF" w:rsidRPr="00FD62EF">
        <w:rPr>
          <w:rFonts w:asciiTheme="majorBidi" w:hAnsiTheme="majorBidi" w:cstheme="majorBidi"/>
        </w:rPr>
        <w:t>–</w:t>
      </w:r>
      <w:r w:rsidRPr="00136B8F">
        <w:rPr>
          <w:rFonts w:asciiTheme="majorBidi" w:hAnsiTheme="majorBidi" w:cstheme="majorBidi"/>
        </w:rPr>
        <w:t xml:space="preserve"> 3 tęstinės ir 3 naujos, 2019 m. 2 naujos ir 1 tęstinė): 1) Pagal LR Sveikatos apsaugos ministro patvirtintą Psichikos sveikatos kompetencijų didinimas įmonių darbuotojams aprašą, programa įgyvendinta 2  Klaipėdos rajono įmonėse (2022 m. -2, 2021 m. – 7, 2020 m. – 2), kurių metu dalyvavo 34 darbuotojai. 2) Pagal LR Sveikatos apsaugos ministro patvirtintą Bendrojo ugdymo mokyklų </w:t>
      </w:r>
      <w:r w:rsidRPr="00136B8F">
        <w:rPr>
          <w:rFonts w:asciiTheme="majorBidi" w:hAnsiTheme="majorBidi" w:cstheme="majorBidi"/>
        </w:rPr>
        <w:lastRenderedPageBreak/>
        <w:t xml:space="preserve">darbuotojų gebėjimų visuomenės psichikos sveikatos srityje stiprinimo veiklos tvarkos aprašą, programa įgyvendinta 1 ugdymo įstaigoje, 80 proc. įstaigų dalyvavo šiuose mokymuose nors vieną kartą. (2022 m. -2, 2021 m. – 2,  2020 m. – 8 ugdymo įstaigose). 3) Ankstyvosios intervencijos programos vykdymo metu (psichoaktyvių medžiagų vartojimo prevencija) suformuotos 2 grupės, 17 dalyvių, 100 proc. jaunų žmonių pradėjusių programą ją baigė (2022 m. 3 grupės, 34 dalyviai, 2021 m. – 2 grupės, 13 dalyvių , 2020 m. – 3 grupės, 21 dalyvis). 4) Pagal LR Sveikatos apsaugos ministro patvirtintą Psichologinės gerovės ir psichikos sveikatos stiprinimo paslaugų teikimo tvarkos aprašą, psichologų suteiktos 848 individualios konsultacijos, pravestos 4206 valandos psichologinės gerovės užsiėmimų (2022 m. -563,5 individualios konsultacijos, pravestos 1308,5 valandos grupinių užsiėmimų, 2021 m. – 366 individualių konsultacijų, 805 val. grupinių užsiėmimų). Pagal šį tvarkos aprašą gavusių paslaugas asmenų PSO (5) geros savijautos indekso pokytis – 6,765 proc. 5). Priklausomybių konsultanto teikiamos paslaugos Klaipėdos rajono gyventojams. Konsultuotų asmenų skaičius – 112 (2022 m. -59, 2021 m. - 59, 2020 m. – 28), suteikta konsultacijų 176 val.  (2022 m. 108, 2021 m. – 188, 2020 m. – 87). Konsultanto paslaugos užtikrina gyventojams ne mažiau kaip 4 val. per savaitę. 6.) 2023 metais 117 gyventojų dalyvavo Bazinių savižudybių prevencijos mokymuose (2022 m. </w:t>
      </w:r>
      <w:r w:rsidR="004015FC" w:rsidRPr="004015FC">
        <w:rPr>
          <w:rFonts w:asciiTheme="majorBidi" w:hAnsiTheme="majorBidi" w:cstheme="majorBidi"/>
        </w:rPr>
        <w:t>–</w:t>
      </w:r>
      <w:r w:rsidR="004015FC">
        <w:rPr>
          <w:rFonts w:asciiTheme="majorBidi" w:hAnsiTheme="majorBidi" w:cstheme="majorBidi"/>
        </w:rPr>
        <w:t xml:space="preserve"> </w:t>
      </w:r>
      <w:r w:rsidRPr="00136B8F">
        <w:rPr>
          <w:rFonts w:asciiTheme="majorBidi" w:hAnsiTheme="majorBidi" w:cstheme="majorBidi"/>
        </w:rPr>
        <w:t xml:space="preserve">77, 2021 m. – 69 asmenys) mokymų kokybę ir naudą 89 proc. įvertino teigiamai. </w:t>
      </w:r>
    </w:p>
    <w:p w14:paraId="3E59FFA1" w14:textId="453076AA" w:rsidR="00381469" w:rsidRPr="00136B8F" w:rsidRDefault="00955E3C" w:rsidP="00B423EE">
      <w:pPr>
        <w:spacing w:line="259" w:lineRule="auto"/>
        <w:ind w:firstLine="567"/>
        <w:jc w:val="both"/>
        <w:rPr>
          <w:rFonts w:asciiTheme="majorBidi" w:hAnsiTheme="majorBidi" w:cstheme="majorBidi"/>
        </w:rPr>
      </w:pPr>
      <w:r w:rsidRPr="00136B8F">
        <w:rPr>
          <w:rFonts w:asciiTheme="majorBidi" w:hAnsiTheme="majorBidi" w:cstheme="majorBidi"/>
          <w:i/>
        </w:rPr>
        <w:t>Jaunimui palankios sveikatos priežiūros paslaugos</w:t>
      </w:r>
      <w:r w:rsidRPr="00136B8F">
        <w:rPr>
          <w:rFonts w:asciiTheme="majorBidi" w:hAnsiTheme="majorBidi" w:cstheme="majorBidi"/>
        </w:rPr>
        <w:t xml:space="preserve">. 2021 metais pradėtas įgyvendinti Norvegijos finansinio mechanizmo lėšomis finansuojamas projektas „Adaptuoto ir išplėsto jaunimui palankių sveikatos priežiūros paslaugų (JPSPP) teikimo modelio įdiegimas Akmenės, Klaipėdos ir Raseinių rajonų savivaldybėse“ 2023 m. balandžio mėnesį projektas užbaigtas.  Projekto tikslas – teikti poreikius atitinkančias kokybiškas ir prieinamas jaunimui palankias sveikatos priežiūros paslaugas bei paskatinti projekte numatytų savivaldybių jaunus žmones rinktis sveikesnį gyvenimo būdą. Projekto įgyvendinimo metu iš projekto lėšų išlaikomas 1,0 etatas Jaunimui palankių sveikatos priežiūros paslaugų koordinatoriaus ir 0,5 etato psichologo. 2022 m. Pradėtos diskusijos „Žaliojo koridoriaus“ paslaugos diegimo tema, 2023 m. pasirašyta sutartis su Gargždų ligonine dėl </w:t>
      </w:r>
      <w:r w:rsidR="004015FC">
        <w:rPr>
          <w:rFonts w:asciiTheme="majorBidi" w:hAnsiTheme="majorBidi" w:cstheme="majorBidi"/>
        </w:rPr>
        <w:t>„</w:t>
      </w:r>
      <w:r w:rsidRPr="00136B8F">
        <w:rPr>
          <w:rFonts w:asciiTheme="majorBidi" w:hAnsiTheme="majorBidi" w:cstheme="majorBidi"/>
        </w:rPr>
        <w:t>Žaliojo koridoriaus</w:t>
      </w:r>
      <w:r w:rsidR="004015FC">
        <w:rPr>
          <w:rFonts w:asciiTheme="majorBidi" w:hAnsiTheme="majorBidi" w:cstheme="majorBidi"/>
        </w:rPr>
        <w:t>“</w:t>
      </w:r>
      <w:r w:rsidRPr="00136B8F">
        <w:rPr>
          <w:rFonts w:asciiTheme="majorBidi" w:hAnsiTheme="majorBidi" w:cstheme="majorBidi"/>
        </w:rPr>
        <w:t xml:space="preserve"> paslaugos teikimo. Plėtojamas „Jaunųjų sveikatos ambasadorių“ klubas. 2023 metais publikuoti 42 informaciniai pranešimai socialiniuose tinkluose jaunimo sveikatos tema (2022 m. - 75, 2021 m. – 18): 14 lytiškumo ugdymo tema, antsvorio ir nutukimo prevencijos tema,  valgymo sutrikimų prevencijos tema, psichoaktyvių medžiagų prevencijos tema, psichinės sveikatos tema, smurto prevencijos tema, 3 kiti pranešimai, skatinantys jaunimą atkreipti dėmesį į savo sveikatą. Sukurti du socialinių tinklų profiliai, kuriuose pateikiama aktuali informacija jaunimui: Facebook: </w:t>
      </w:r>
      <w:r w:rsidRPr="00136B8F">
        <w:rPr>
          <w:rFonts w:asciiTheme="majorBidi" w:hAnsiTheme="majorBidi" w:cstheme="majorBidi"/>
          <w:i/>
        </w:rPr>
        <w:t>Klaipedos rajono jaunimas sveikiau</w:t>
      </w:r>
      <w:r w:rsidRPr="00136B8F">
        <w:rPr>
          <w:rFonts w:asciiTheme="majorBidi" w:hAnsiTheme="majorBidi" w:cstheme="majorBidi"/>
        </w:rPr>
        <w:t xml:space="preserve"> ir Instagram: </w:t>
      </w:r>
      <w:r w:rsidRPr="00136B8F">
        <w:rPr>
          <w:rFonts w:asciiTheme="majorBidi" w:hAnsiTheme="majorBidi" w:cstheme="majorBidi"/>
          <w:i/>
        </w:rPr>
        <w:t xml:space="preserve">Klaipedosraj_jaunimassveikiau. </w:t>
      </w:r>
      <w:r w:rsidRPr="00136B8F">
        <w:rPr>
          <w:rFonts w:asciiTheme="majorBidi" w:hAnsiTheme="majorBidi" w:cstheme="majorBidi"/>
        </w:rPr>
        <w:t xml:space="preserve">Atlikta jaunimo sveikatos būklės analizė pagal 8 algoritmus ir pristatyta Jaunimo reikalų tarybai. Vyko 59 sveikatos užsiėmimai jaunimui (2022 m. - 52, 2021 m. – 43), suteikta 40 trumpųjų intervencijų 16-17 metų jaunimui psichoaktyvių medžiagų vartojimo prevencijos tikslais (2022 m. </w:t>
      </w:r>
      <w:r w:rsidR="004015FC" w:rsidRPr="004015FC">
        <w:rPr>
          <w:rFonts w:asciiTheme="majorBidi" w:hAnsiTheme="majorBidi" w:cstheme="majorBidi"/>
        </w:rPr>
        <w:t>–</w:t>
      </w:r>
      <w:r w:rsidRPr="00136B8F">
        <w:rPr>
          <w:rFonts w:asciiTheme="majorBidi" w:hAnsiTheme="majorBidi" w:cstheme="majorBidi"/>
        </w:rPr>
        <w:t xml:space="preserve"> 43, 2021 – 30), 26 JPSPP konsultacijos (2022 m., - 20, 2021 m. – 60), 160 psichologo konsultacijos jaunimui (2022 m. </w:t>
      </w:r>
      <w:r w:rsidR="004015FC" w:rsidRPr="004015FC">
        <w:rPr>
          <w:rFonts w:asciiTheme="majorBidi" w:hAnsiTheme="majorBidi" w:cstheme="majorBidi"/>
        </w:rPr>
        <w:t>–</w:t>
      </w:r>
      <w:r w:rsidRPr="00136B8F">
        <w:rPr>
          <w:rFonts w:asciiTheme="majorBidi" w:hAnsiTheme="majorBidi" w:cstheme="majorBidi"/>
        </w:rPr>
        <w:t xml:space="preserve"> 139, 2021 m. – 109). Organizuotos 4 supervizijos su socialiniais partneriais, 2 iš jų: jaunimas (14 – 29 m.) susiduriantis su depresijos, savižudybių ir savižalos, seksualinio smurto bei valgymo sutrikimų problemomis bei 2 supervizijos, kurios orientuotos į jaunimą (14–29 m.) specialistams, kurie patiria konfliktines, stresines situacijas bendraudami ir bendradarbiaudami su jaunimu. Pagal poveikio sritis ir detalesnė informacija apie vykdytas veiklas pateikta įstaigos internetiniame puslapyje </w:t>
      </w:r>
      <w:hyperlink r:id="rId14">
        <w:r w:rsidRPr="00136B8F">
          <w:rPr>
            <w:rFonts w:asciiTheme="majorBidi" w:hAnsiTheme="majorBidi" w:cstheme="majorBidi"/>
            <w:u w:val="single"/>
          </w:rPr>
          <w:t>www.visuomenessveikata.lt</w:t>
        </w:r>
      </w:hyperlink>
      <w:r w:rsidRPr="00136B8F">
        <w:rPr>
          <w:rFonts w:asciiTheme="majorBidi" w:hAnsiTheme="majorBidi" w:cstheme="majorBidi"/>
        </w:rPr>
        <w:t xml:space="preserve"> dalyje „Planavimas“ Sveikatos ugdymo ir mokymo ataskaitoje Nr. 41-1 „Sveikata“ ir metinio veiklos plano ataskaitoje (9 priedas).</w:t>
      </w:r>
    </w:p>
    <w:p w14:paraId="1DB08906" w14:textId="77777777" w:rsidR="00381469" w:rsidRPr="00136B8F" w:rsidRDefault="00955E3C" w:rsidP="00B423EE">
      <w:pPr>
        <w:ind w:firstLine="567"/>
        <w:jc w:val="both"/>
        <w:rPr>
          <w:rFonts w:asciiTheme="majorBidi" w:hAnsiTheme="majorBidi" w:cstheme="majorBidi"/>
        </w:rPr>
      </w:pPr>
      <w:r w:rsidRPr="00136B8F">
        <w:rPr>
          <w:rFonts w:asciiTheme="majorBidi" w:hAnsiTheme="majorBidi" w:cstheme="majorBidi"/>
          <w:b/>
        </w:rPr>
        <w:t xml:space="preserve">4.3. Sveikatos priežiūra mokyklose. </w:t>
      </w:r>
      <w:r w:rsidRPr="00136B8F">
        <w:rPr>
          <w:rFonts w:asciiTheme="majorBidi" w:hAnsiTheme="majorBidi" w:cstheme="majorBidi"/>
        </w:rPr>
        <w:t xml:space="preserve">Visuomenės sveikatos priežiūra savivaldybės teritorijoje esančiose ikimokyklinio ugdymo, bendrojo ugdymo mokyklose ir profesinio mokymo įstaigose ugdomų mokinių pagal ikimokyklinio, priešmokyklinio, pradinio, pagrindinio ir vidurinio ugdymo programas vykdoma pagal LR sveikatos apsaugos ministro kartu su Švietimo, mokslo ir sporto ministru patvirtintą </w:t>
      </w:r>
      <w:r w:rsidRPr="00136B8F">
        <w:rPr>
          <w:rFonts w:asciiTheme="majorBidi" w:hAnsiTheme="majorBidi" w:cstheme="majorBidi"/>
        </w:rPr>
        <w:lastRenderedPageBreak/>
        <w:t xml:space="preserve">tvarkos aprašą. Vykdoma 17 nustatytų funkcijų, apimant 14 sveikatos stiprinimo poveikio sričių. Sveikatos priežiūra mokykloje vykdoma pagal mokyklų sveikatos priežiūros veiklos planus, kurie yra sudedamoji mokyklos metinio veiklos plano dalis (skelbiami ugdymo įstaigų internetiniuose puslapiuose). Sveikatos priežiūros mokyklose rodikliai pateikti 10 lentelėje. Pagal poveikio sritis informacija pateikta įstaigos internetiniame puslapyje </w:t>
      </w:r>
      <w:hyperlink r:id="rId15">
        <w:r w:rsidRPr="00136B8F">
          <w:rPr>
            <w:rFonts w:asciiTheme="majorBidi" w:hAnsiTheme="majorBidi" w:cstheme="majorBidi"/>
          </w:rPr>
          <w:t>www.visuomenessveikata.lt</w:t>
        </w:r>
      </w:hyperlink>
      <w:r w:rsidRPr="00136B8F">
        <w:rPr>
          <w:rFonts w:asciiTheme="majorBidi" w:hAnsiTheme="majorBidi" w:cstheme="majorBidi"/>
        </w:rPr>
        <w:t xml:space="preserve"> dalyje „Planavimas“ Sveikatos ugdymo ir mokymo ataskaitoje Nr. 41-1 „Sveikata“. </w:t>
      </w:r>
    </w:p>
    <w:p w14:paraId="1885743D" w14:textId="77777777" w:rsidR="00381469" w:rsidRPr="00136B8F" w:rsidRDefault="00955E3C" w:rsidP="00B423EE">
      <w:pPr>
        <w:ind w:firstLine="567"/>
        <w:jc w:val="both"/>
        <w:rPr>
          <w:rFonts w:asciiTheme="majorBidi" w:hAnsiTheme="majorBidi" w:cstheme="majorBidi"/>
        </w:rPr>
      </w:pPr>
      <w:r w:rsidRPr="00136B8F">
        <w:rPr>
          <w:rFonts w:asciiTheme="majorBidi" w:hAnsiTheme="majorBidi" w:cstheme="majorBidi"/>
        </w:rPr>
        <w:t>2022 metais pradėtos teikti paslaugos privačiomis ikimokyklinio ugdymo įstaigoms. 2022 m. pasirašyta 10 sutarčių, 2023 m. pasirašytos dar 3 sutartys  dėl funkcijų vykdymo.</w:t>
      </w:r>
    </w:p>
    <w:p w14:paraId="52C8FF75" w14:textId="6F5B2205" w:rsidR="00381469" w:rsidRPr="00136B8F" w:rsidRDefault="00955E3C" w:rsidP="00B423EE">
      <w:pPr>
        <w:ind w:firstLine="567"/>
        <w:jc w:val="both"/>
        <w:rPr>
          <w:rFonts w:asciiTheme="majorBidi" w:hAnsiTheme="majorBidi" w:cstheme="majorBidi"/>
        </w:rPr>
      </w:pPr>
      <w:r w:rsidRPr="00136B8F">
        <w:rPr>
          <w:rFonts w:asciiTheme="majorBidi" w:hAnsiTheme="majorBidi" w:cstheme="majorBidi"/>
        </w:rPr>
        <w:t>2023 metais, daugiausia užsiėmimų vykdyt</w:t>
      </w:r>
      <w:r w:rsidR="002F2C50">
        <w:rPr>
          <w:rFonts w:asciiTheme="majorBidi" w:hAnsiTheme="majorBidi" w:cstheme="majorBidi"/>
        </w:rPr>
        <w:t>a</w:t>
      </w:r>
      <w:r w:rsidRPr="00136B8F">
        <w:rPr>
          <w:rFonts w:asciiTheme="majorBidi" w:hAnsiTheme="majorBidi" w:cstheme="majorBidi"/>
        </w:rPr>
        <w:t xml:space="preserve"> </w:t>
      </w:r>
      <w:r w:rsidR="002F2C50">
        <w:rPr>
          <w:rFonts w:asciiTheme="majorBidi" w:hAnsiTheme="majorBidi" w:cstheme="majorBidi"/>
        </w:rPr>
        <w:t>fizinio aktyvumo</w:t>
      </w:r>
      <w:r w:rsidRPr="00136B8F">
        <w:rPr>
          <w:rFonts w:asciiTheme="majorBidi" w:hAnsiTheme="majorBidi" w:cstheme="majorBidi"/>
        </w:rPr>
        <w:t xml:space="preserve"> tematika (2 paveikslas). Antroje vietoje </w:t>
      </w:r>
      <w:r w:rsidR="00F51667">
        <w:rPr>
          <w:rFonts w:asciiTheme="majorBidi" w:hAnsiTheme="majorBidi" w:cstheme="majorBidi"/>
        </w:rPr>
        <w:t>daugiausia kalbėta s</w:t>
      </w:r>
      <w:r w:rsidR="00AA1D4E">
        <w:rPr>
          <w:rFonts w:asciiTheme="majorBidi" w:hAnsiTheme="majorBidi" w:cstheme="majorBidi"/>
        </w:rPr>
        <w:t>veikatos saug</w:t>
      </w:r>
      <w:r w:rsidR="00F51667">
        <w:rPr>
          <w:rFonts w:asciiTheme="majorBidi" w:hAnsiTheme="majorBidi" w:cstheme="majorBidi"/>
        </w:rPr>
        <w:t>os</w:t>
      </w:r>
      <w:r w:rsidR="00AA1D4E">
        <w:rPr>
          <w:rFonts w:asciiTheme="majorBidi" w:hAnsiTheme="majorBidi" w:cstheme="majorBidi"/>
        </w:rPr>
        <w:t xml:space="preserve"> ir stiprinim</w:t>
      </w:r>
      <w:r w:rsidR="00F51667">
        <w:rPr>
          <w:rFonts w:asciiTheme="majorBidi" w:hAnsiTheme="majorBidi" w:cstheme="majorBidi"/>
        </w:rPr>
        <w:t>o klausimais</w:t>
      </w:r>
      <w:r w:rsidRPr="00136B8F">
        <w:rPr>
          <w:rFonts w:asciiTheme="majorBidi" w:hAnsiTheme="majorBidi" w:cstheme="majorBidi"/>
        </w:rPr>
        <w:t xml:space="preserve">, trečioje </w:t>
      </w:r>
      <w:r w:rsidR="00AA1D4E">
        <w:rPr>
          <w:rFonts w:asciiTheme="majorBidi" w:hAnsiTheme="majorBidi" w:cstheme="majorBidi"/>
        </w:rPr>
        <w:t>–</w:t>
      </w:r>
      <w:r w:rsidRPr="00136B8F">
        <w:rPr>
          <w:rFonts w:asciiTheme="majorBidi" w:hAnsiTheme="majorBidi" w:cstheme="majorBidi"/>
        </w:rPr>
        <w:t xml:space="preserve"> </w:t>
      </w:r>
      <w:r w:rsidR="00181D19">
        <w:rPr>
          <w:rFonts w:asciiTheme="majorBidi" w:hAnsiTheme="majorBidi" w:cstheme="majorBidi"/>
        </w:rPr>
        <w:t>sveikos mitybos ir nutukimo</w:t>
      </w:r>
      <w:r w:rsidR="00F51667">
        <w:rPr>
          <w:rFonts w:asciiTheme="majorBidi" w:hAnsiTheme="majorBidi" w:cstheme="majorBidi"/>
        </w:rPr>
        <w:t xml:space="preserve"> temo</w:t>
      </w:r>
      <w:r w:rsidR="006943DE">
        <w:rPr>
          <w:rFonts w:asciiTheme="majorBidi" w:hAnsiTheme="majorBidi" w:cstheme="majorBidi"/>
        </w:rPr>
        <w:t>mis</w:t>
      </w:r>
      <w:r w:rsidR="00F51667">
        <w:rPr>
          <w:rFonts w:asciiTheme="majorBidi" w:hAnsiTheme="majorBidi" w:cstheme="majorBidi"/>
        </w:rPr>
        <w:t xml:space="preserve"> </w:t>
      </w:r>
      <w:r w:rsidRPr="00136B8F">
        <w:rPr>
          <w:rFonts w:asciiTheme="majorBidi" w:hAnsiTheme="majorBidi" w:cstheme="majorBidi"/>
        </w:rPr>
        <w:t xml:space="preserve">ir ketvirtoje </w:t>
      </w:r>
      <w:r w:rsidR="00181D19">
        <w:rPr>
          <w:rFonts w:asciiTheme="majorBidi" w:hAnsiTheme="majorBidi" w:cstheme="majorBidi"/>
        </w:rPr>
        <w:t>ėduonies ir burnos sveikatos temos</w:t>
      </w:r>
      <w:r w:rsidRPr="00136B8F">
        <w:rPr>
          <w:rFonts w:asciiTheme="majorBidi" w:hAnsiTheme="majorBidi" w:cstheme="majorBidi"/>
        </w:rPr>
        <w:t>. Specialistai teikė prioritetą</w:t>
      </w:r>
      <w:r w:rsidR="006943DE">
        <w:rPr>
          <w:rFonts w:asciiTheme="majorBidi" w:hAnsiTheme="majorBidi" w:cstheme="majorBidi"/>
        </w:rPr>
        <w:t xml:space="preserve"> šioms temoms</w:t>
      </w:r>
      <w:r w:rsidRPr="00136B8F">
        <w:rPr>
          <w:rFonts w:asciiTheme="majorBidi" w:hAnsiTheme="majorBidi" w:cstheme="majorBidi"/>
        </w:rPr>
        <w:t xml:space="preserve"> vaikų, besimokančių pagal pradinio, pagrindinio ir vidurinio ugdymo programas, sveikatos mokymui. </w:t>
      </w:r>
    </w:p>
    <w:p w14:paraId="03FD074C" w14:textId="77777777" w:rsidR="00381469" w:rsidRPr="00136B8F" w:rsidRDefault="00381469" w:rsidP="00B423EE">
      <w:pPr>
        <w:jc w:val="both"/>
        <w:rPr>
          <w:rFonts w:asciiTheme="majorBidi" w:hAnsiTheme="majorBidi" w:cstheme="majorBidi"/>
        </w:rPr>
      </w:pPr>
    </w:p>
    <w:p w14:paraId="2C3E7820" w14:textId="4384E64A" w:rsidR="00381469" w:rsidRPr="00136B8F" w:rsidRDefault="00497260" w:rsidP="00B423EE">
      <w:pPr>
        <w:jc w:val="both"/>
        <w:rPr>
          <w:rFonts w:asciiTheme="majorBidi" w:hAnsiTheme="majorBidi" w:cstheme="majorBidi"/>
        </w:rPr>
      </w:pPr>
      <w:r>
        <w:rPr>
          <w:noProof/>
        </w:rPr>
        <w:drawing>
          <wp:inline distT="0" distB="0" distL="0" distR="0" wp14:anchorId="6BAA5AB3" wp14:editId="01666F34">
            <wp:extent cx="5914430" cy="3231951"/>
            <wp:effectExtent l="0" t="0" r="10160" b="6985"/>
            <wp:docPr id="356824511" name="Diagrama 1">
              <a:extLst xmlns:a="http://schemas.openxmlformats.org/drawingml/2006/main">
                <a:ext uri="{FF2B5EF4-FFF2-40B4-BE49-F238E27FC236}">
                  <a16:creationId xmlns:a16="http://schemas.microsoft.com/office/drawing/2014/main" id="{DEDB9BC3-45A2-7CA4-B885-EC6AD06338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261F322" w14:textId="0C8841AA" w:rsidR="00381469" w:rsidRPr="00136B8F" w:rsidRDefault="00955E3C" w:rsidP="004D3373">
      <w:pPr>
        <w:ind w:firstLine="567"/>
        <w:jc w:val="both"/>
        <w:rPr>
          <w:rFonts w:asciiTheme="majorBidi" w:hAnsiTheme="majorBidi" w:cstheme="majorBidi"/>
          <w:sz w:val="16"/>
          <w:szCs w:val="16"/>
        </w:rPr>
      </w:pPr>
      <w:r w:rsidRPr="00136B8F">
        <w:rPr>
          <w:rFonts w:asciiTheme="majorBidi" w:hAnsiTheme="majorBidi" w:cstheme="majorBidi"/>
          <w:sz w:val="16"/>
          <w:szCs w:val="16"/>
        </w:rPr>
        <w:t>2 pav. Ugdymo įstaigose organizuotų sveikatos mokymo užsiėmimuose dalyvavusių mokinių skaičiaus palyginimas pagal temas 2023 m, 2022 m., 2021 m.  2020 m.</w:t>
      </w:r>
    </w:p>
    <w:tbl>
      <w:tblPr>
        <w:tblStyle w:val="aa"/>
        <w:tblpPr w:leftFromText="180" w:rightFromText="180" w:topFromText="180" w:bottomFromText="180" w:vertAnchor="text" w:horzAnchor="margin" w:tblpY="548"/>
        <w:tblW w:w="9351" w:type="dxa"/>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00" w:firstRow="0" w:lastRow="0" w:firstColumn="0" w:lastColumn="0" w:noHBand="0" w:noVBand="1"/>
      </w:tblPr>
      <w:tblGrid>
        <w:gridCol w:w="3676"/>
        <w:gridCol w:w="1434"/>
        <w:gridCol w:w="1028"/>
        <w:gridCol w:w="1202"/>
        <w:gridCol w:w="1077"/>
        <w:gridCol w:w="934"/>
      </w:tblGrid>
      <w:tr w:rsidR="004D3373" w:rsidRPr="00136B8F" w14:paraId="29AFFE36" w14:textId="77777777" w:rsidTr="00136B8F">
        <w:trPr>
          <w:trHeight w:val="474"/>
        </w:trPr>
        <w:tc>
          <w:tcPr>
            <w:tcW w:w="3676" w:type="dxa"/>
            <w:shd w:val="clear" w:color="auto" w:fill="F2F2F2"/>
            <w:tcMar>
              <w:left w:w="108" w:type="dxa"/>
              <w:right w:w="108" w:type="dxa"/>
            </w:tcMar>
          </w:tcPr>
          <w:p w14:paraId="31B392EA" w14:textId="77777777" w:rsidR="004D3373" w:rsidRPr="00136B8F" w:rsidRDefault="004D3373" w:rsidP="004D3373">
            <w:pPr>
              <w:jc w:val="both"/>
              <w:rPr>
                <w:rFonts w:asciiTheme="majorBidi" w:hAnsiTheme="majorBidi" w:cstheme="majorBidi"/>
                <w:b/>
                <w:i/>
              </w:rPr>
            </w:pPr>
            <w:r w:rsidRPr="00136B8F">
              <w:rPr>
                <w:rFonts w:asciiTheme="majorBidi" w:hAnsiTheme="majorBidi" w:cstheme="majorBidi"/>
                <w:b/>
                <w:i/>
              </w:rPr>
              <w:t>Vertinimo kriterijaus pavadinimas ir mato vienetas</w:t>
            </w:r>
          </w:p>
        </w:tc>
        <w:tc>
          <w:tcPr>
            <w:tcW w:w="1434" w:type="dxa"/>
            <w:shd w:val="clear" w:color="auto" w:fill="F2F2F2"/>
            <w:tcMar>
              <w:left w:w="108" w:type="dxa"/>
              <w:right w:w="108" w:type="dxa"/>
            </w:tcMar>
          </w:tcPr>
          <w:p w14:paraId="5117EE41" w14:textId="77777777" w:rsidR="004D3373" w:rsidRPr="00136B8F" w:rsidRDefault="004D3373" w:rsidP="004D3373">
            <w:pPr>
              <w:jc w:val="both"/>
              <w:rPr>
                <w:rFonts w:asciiTheme="majorBidi" w:hAnsiTheme="majorBidi" w:cstheme="majorBidi"/>
                <w:b/>
                <w:i/>
              </w:rPr>
            </w:pPr>
            <w:r w:rsidRPr="00136B8F">
              <w:rPr>
                <w:rFonts w:asciiTheme="majorBidi" w:hAnsiTheme="majorBidi" w:cstheme="majorBidi"/>
                <w:b/>
                <w:i/>
              </w:rPr>
              <w:t>2019 m.</w:t>
            </w:r>
          </w:p>
        </w:tc>
        <w:tc>
          <w:tcPr>
            <w:tcW w:w="1028" w:type="dxa"/>
            <w:shd w:val="clear" w:color="auto" w:fill="F2F2F2"/>
            <w:tcMar>
              <w:left w:w="108" w:type="dxa"/>
              <w:right w:w="108" w:type="dxa"/>
            </w:tcMar>
          </w:tcPr>
          <w:p w14:paraId="1E1C05E3" w14:textId="77777777" w:rsidR="004D3373" w:rsidRPr="00136B8F" w:rsidRDefault="004D3373" w:rsidP="004D3373">
            <w:pPr>
              <w:jc w:val="both"/>
              <w:rPr>
                <w:rFonts w:asciiTheme="majorBidi" w:hAnsiTheme="majorBidi" w:cstheme="majorBidi"/>
                <w:b/>
                <w:i/>
              </w:rPr>
            </w:pPr>
            <w:r w:rsidRPr="00136B8F">
              <w:rPr>
                <w:rFonts w:asciiTheme="majorBidi" w:hAnsiTheme="majorBidi" w:cstheme="majorBidi"/>
                <w:b/>
                <w:i/>
              </w:rPr>
              <w:t xml:space="preserve">2020 m. </w:t>
            </w:r>
          </w:p>
        </w:tc>
        <w:tc>
          <w:tcPr>
            <w:tcW w:w="1202" w:type="dxa"/>
            <w:shd w:val="clear" w:color="auto" w:fill="F2F2F2"/>
            <w:tcMar>
              <w:left w:w="108" w:type="dxa"/>
              <w:right w:w="108" w:type="dxa"/>
            </w:tcMar>
          </w:tcPr>
          <w:p w14:paraId="341A99E0" w14:textId="77777777" w:rsidR="004D3373" w:rsidRPr="00136B8F" w:rsidRDefault="004D3373" w:rsidP="004D3373">
            <w:pPr>
              <w:jc w:val="both"/>
              <w:rPr>
                <w:rFonts w:asciiTheme="majorBidi" w:hAnsiTheme="majorBidi" w:cstheme="majorBidi"/>
                <w:b/>
                <w:i/>
              </w:rPr>
            </w:pPr>
            <w:r w:rsidRPr="00136B8F">
              <w:rPr>
                <w:rFonts w:asciiTheme="majorBidi" w:hAnsiTheme="majorBidi" w:cstheme="majorBidi"/>
                <w:b/>
                <w:i/>
              </w:rPr>
              <w:t>2021 m.</w:t>
            </w:r>
          </w:p>
        </w:tc>
        <w:tc>
          <w:tcPr>
            <w:tcW w:w="1077" w:type="dxa"/>
            <w:shd w:val="clear" w:color="auto" w:fill="F2F2F2"/>
          </w:tcPr>
          <w:p w14:paraId="7B8DF9FE" w14:textId="77777777" w:rsidR="004D3373" w:rsidRPr="00136B8F" w:rsidRDefault="004D3373" w:rsidP="004D3373">
            <w:pPr>
              <w:jc w:val="both"/>
              <w:rPr>
                <w:rFonts w:asciiTheme="majorBidi" w:hAnsiTheme="majorBidi" w:cstheme="majorBidi"/>
                <w:b/>
                <w:i/>
              </w:rPr>
            </w:pPr>
            <w:r w:rsidRPr="00136B8F">
              <w:rPr>
                <w:rFonts w:asciiTheme="majorBidi" w:hAnsiTheme="majorBidi" w:cstheme="majorBidi"/>
                <w:b/>
                <w:i/>
              </w:rPr>
              <w:t xml:space="preserve">2022 m. </w:t>
            </w:r>
          </w:p>
        </w:tc>
        <w:tc>
          <w:tcPr>
            <w:tcW w:w="934" w:type="dxa"/>
            <w:shd w:val="clear" w:color="auto" w:fill="F2F2F2"/>
          </w:tcPr>
          <w:p w14:paraId="10BC7A64" w14:textId="77777777" w:rsidR="004D3373" w:rsidRPr="00136B8F" w:rsidRDefault="004D3373" w:rsidP="004D3373">
            <w:pPr>
              <w:jc w:val="both"/>
              <w:rPr>
                <w:rFonts w:asciiTheme="majorBidi" w:hAnsiTheme="majorBidi" w:cstheme="majorBidi"/>
                <w:b/>
                <w:i/>
              </w:rPr>
            </w:pPr>
            <w:r w:rsidRPr="00136B8F">
              <w:rPr>
                <w:rFonts w:asciiTheme="majorBidi" w:hAnsiTheme="majorBidi" w:cstheme="majorBidi"/>
                <w:b/>
                <w:i/>
              </w:rPr>
              <w:t>2023 m.</w:t>
            </w:r>
          </w:p>
        </w:tc>
      </w:tr>
      <w:tr w:rsidR="004D3373" w:rsidRPr="00136B8F" w14:paraId="67FE78FE" w14:textId="77777777" w:rsidTr="00136B8F">
        <w:trPr>
          <w:trHeight w:val="512"/>
        </w:trPr>
        <w:tc>
          <w:tcPr>
            <w:tcW w:w="3676" w:type="dxa"/>
            <w:shd w:val="clear" w:color="auto" w:fill="FFFFFF"/>
            <w:tcMar>
              <w:left w:w="108" w:type="dxa"/>
              <w:right w:w="108" w:type="dxa"/>
            </w:tcMar>
          </w:tcPr>
          <w:p w14:paraId="5FB813B7" w14:textId="77777777" w:rsidR="004D3373" w:rsidRPr="00136B8F" w:rsidRDefault="004D3373" w:rsidP="004D3373">
            <w:pPr>
              <w:jc w:val="both"/>
              <w:rPr>
                <w:rFonts w:asciiTheme="majorBidi" w:hAnsiTheme="majorBidi" w:cstheme="majorBidi"/>
              </w:rPr>
            </w:pPr>
            <w:r w:rsidRPr="00136B8F">
              <w:rPr>
                <w:rFonts w:asciiTheme="majorBidi" w:hAnsiTheme="majorBidi" w:cstheme="majorBidi"/>
              </w:rPr>
              <w:t>Mokinių iki 18 metų pateikusių profilaktinio sveikatos patikrinimo pažymas (vaiko sveikatos pažymėjimus forma Nr. 027–1a) dalis procentais</w:t>
            </w:r>
          </w:p>
        </w:tc>
        <w:tc>
          <w:tcPr>
            <w:tcW w:w="1434" w:type="dxa"/>
            <w:tcMar>
              <w:left w:w="108" w:type="dxa"/>
              <w:right w:w="108" w:type="dxa"/>
            </w:tcMar>
          </w:tcPr>
          <w:p w14:paraId="33D932DE" w14:textId="77777777" w:rsidR="004D3373" w:rsidRPr="00136B8F" w:rsidRDefault="004D3373" w:rsidP="004D3373">
            <w:pPr>
              <w:jc w:val="both"/>
              <w:rPr>
                <w:rFonts w:asciiTheme="majorBidi" w:hAnsiTheme="majorBidi" w:cstheme="majorBidi"/>
              </w:rPr>
            </w:pPr>
            <w:r w:rsidRPr="00136B8F">
              <w:rPr>
                <w:rFonts w:asciiTheme="majorBidi" w:hAnsiTheme="majorBidi" w:cstheme="majorBidi"/>
              </w:rPr>
              <w:t>100 proc.</w:t>
            </w:r>
          </w:p>
        </w:tc>
        <w:tc>
          <w:tcPr>
            <w:tcW w:w="1028" w:type="dxa"/>
            <w:tcMar>
              <w:left w:w="108" w:type="dxa"/>
              <w:right w:w="108" w:type="dxa"/>
            </w:tcMar>
          </w:tcPr>
          <w:p w14:paraId="2E812AE4" w14:textId="77777777" w:rsidR="004D3373" w:rsidRPr="00136B8F" w:rsidRDefault="004D3373" w:rsidP="004D3373">
            <w:pPr>
              <w:jc w:val="both"/>
              <w:rPr>
                <w:rFonts w:asciiTheme="majorBidi" w:hAnsiTheme="majorBidi" w:cstheme="majorBidi"/>
              </w:rPr>
            </w:pPr>
            <w:r w:rsidRPr="00136B8F">
              <w:rPr>
                <w:rFonts w:asciiTheme="majorBidi" w:hAnsiTheme="majorBidi" w:cstheme="majorBidi"/>
              </w:rPr>
              <w:t xml:space="preserve">100 proc. </w:t>
            </w:r>
          </w:p>
        </w:tc>
        <w:tc>
          <w:tcPr>
            <w:tcW w:w="1202" w:type="dxa"/>
            <w:tcMar>
              <w:left w:w="108" w:type="dxa"/>
              <w:right w:w="108" w:type="dxa"/>
            </w:tcMar>
          </w:tcPr>
          <w:p w14:paraId="2C57482B" w14:textId="77777777" w:rsidR="004D3373" w:rsidRPr="00136B8F" w:rsidRDefault="004D3373" w:rsidP="004D3373">
            <w:pPr>
              <w:jc w:val="both"/>
              <w:rPr>
                <w:rFonts w:asciiTheme="majorBidi" w:hAnsiTheme="majorBidi" w:cstheme="majorBidi"/>
              </w:rPr>
            </w:pPr>
            <w:r w:rsidRPr="00136B8F">
              <w:rPr>
                <w:rFonts w:asciiTheme="majorBidi" w:hAnsiTheme="majorBidi" w:cstheme="majorBidi"/>
              </w:rPr>
              <w:t>97 proc.</w:t>
            </w:r>
          </w:p>
        </w:tc>
        <w:tc>
          <w:tcPr>
            <w:tcW w:w="1077" w:type="dxa"/>
            <w:shd w:val="clear" w:color="auto" w:fill="F2F2F2"/>
          </w:tcPr>
          <w:p w14:paraId="2B785D35" w14:textId="77777777" w:rsidR="004D3373" w:rsidRPr="00136B8F" w:rsidRDefault="004D3373" w:rsidP="004D3373">
            <w:pPr>
              <w:jc w:val="both"/>
              <w:rPr>
                <w:rFonts w:asciiTheme="majorBidi" w:hAnsiTheme="majorBidi" w:cstheme="majorBidi"/>
              </w:rPr>
            </w:pPr>
            <w:r w:rsidRPr="00136B8F">
              <w:rPr>
                <w:rFonts w:asciiTheme="majorBidi" w:hAnsiTheme="majorBidi" w:cstheme="majorBidi"/>
              </w:rPr>
              <w:t xml:space="preserve">98 proc. </w:t>
            </w:r>
          </w:p>
        </w:tc>
        <w:tc>
          <w:tcPr>
            <w:tcW w:w="934" w:type="dxa"/>
            <w:shd w:val="clear" w:color="auto" w:fill="F2F2F2"/>
          </w:tcPr>
          <w:p w14:paraId="439C8DF3" w14:textId="77777777" w:rsidR="004D3373" w:rsidRPr="00136B8F" w:rsidRDefault="004D3373" w:rsidP="004D3373">
            <w:pPr>
              <w:jc w:val="both"/>
              <w:rPr>
                <w:rFonts w:asciiTheme="majorBidi" w:hAnsiTheme="majorBidi" w:cstheme="majorBidi"/>
              </w:rPr>
            </w:pPr>
            <w:r w:rsidRPr="00136B8F">
              <w:rPr>
                <w:rFonts w:asciiTheme="majorBidi" w:hAnsiTheme="majorBidi" w:cstheme="majorBidi"/>
              </w:rPr>
              <w:t>90,5</w:t>
            </w:r>
          </w:p>
        </w:tc>
      </w:tr>
      <w:tr w:rsidR="004D3373" w:rsidRPr="00136B8F" w14:paraId="2A80CAE3" w14:textId="77777777" w:rsidTr="00136B8F">
        <w:trPr>
          <w:trHeight w:val="231"/>
        </w:trPr>
        <w:tc>
          <w:tcPr>
            <w:tcW w:w="3676" w:type="dxa"/>
            <w:shd w:val="clear" w:color="auto" w:fill="FFFFFF"/>
            <w:tcMar>
              <w:left w:w="108" w:type="dxa"/>
              <w:right w:w="108" w:type="dxa"/>
            </w:tcMar>
          </w:tcPr>
          <w:p w14:paraId="2874A0AF" w14:textId="77777777" w:rsidR="004D3373" w:rsidRPr="00136B8F" w:rsidRDefault="004D3373" w:rsidP="004D3373">
            <w:pPr>
              <w:jc w:val="both"/>
              <w:rPr>
                <w:rFonts w:asciiTheme="majorBidi" w:hAnsiTheme="majorBidi" w:cstheme="majorBidi"/>
              </w:rPr>
            </w:pPr>
            <w:r w:rsidRPr="00136B8F">
              <w:rPr>
                <w:rFonts w:asciiTheme="majorBidi" w:hAnsiTheme="majorBidi" w:cstheme="majorBidi"/>
              </w:rPr>
              <w:t>Suteiktų konsultacijų skaičius</w:t>
            </w:r>
          </w:p>
        </w:tc>
        <w:tc>
          <w:tcPr>
            <w:tcW w:w="1434" w:type="dxa"/>
            <w:tcMar>
              <w:left w:w="108" w:type="dxa"/>
              <w:right w:w="108" w:type="dxa"/>
            </w:tcMar>
          </w:tcPr>
          <w:p w14:paraId="1D452F72" w14:textId="77777777" w:rsidR="004D3373" w:rsidRPr="00136B8F" w:rsidRDefault="004D3373" w:rsidP="004D3373">
            <w:pPr>
              <w:jc w:val="both"/>
              <w:rPr>
                <w:rFonts w:asciiTheme="majorBidi" w:hAnsiTheme="majorBidi" w:cstheme="majorBidi"/>
              </w:rPr>
            </w:pPr>
            <w:r w:rsidRPr="00136B8F">
              <w:rPr>
                <w:rFonts w:asciiTheme="majorBidi" w:hAnsiTheme="majorBidi" w:cstheme="majorBidi"/>
              </w:rPr>
              <w:t>8381</w:t>
            </w:r>
          </w:p>
        </w:tc>
        <w:tc>
          <w:tcPr>
            <w:tcW w:w="1028" w:type="dxa"/>
            <w:tcMar>
              <w:left w:w="108" w:type="dxa"/>
              <w:right w:w="108" w:type="dxa"/>
            </w:tcMar>
          </w:tcPr>
          <w:p w14:paraId="0239E20A" w14:textId="77777777" w:rsidR="004D3373" w:rsidRPr="00136B8F" w:rsidRDefault="004D3373" w:rsidP="004D3373">
            <w:pPr>
              <w:jc w:val="both"/>
              <w:rPr>
                <w:rFonts w:asciiTheme="majorBidi" w:hAnsiTheme="majorBidi" w:cstheme="majorBidi"/>
              </w:rPr>
            </w:pPr>
            <w:r w:rsidRPr="00136B8F">
              <w:rPr>
                <w:rFonts w:asciiTheme="majorBidi" w:hAnsiTheme="majorBidi" w:cstheme="majorBidi"/>
              </w:rPr>
              <w:t>2741</w:t>
            </w:r>
          </w:p>
        </w:tc>
        <w:tc>
          <w:tcPr>
            <w:tcW w:w="1202" w:type="dxa"/>
            <w:tcMar>
              <w:left w:w="108" w:type="dxa"/>
              <w:right w:w="108" w:type="dxa"/>
            </w:tcMar>
          </w:tcPr>
          <w:p w14:paraId="01A140E6" w14:textId="77777777" w:rsidR="004D3373" w:rsidRPr="00136B8F" w:rsidRDefault="004D3373" w:rsidP="004D3373">
            <w:pPr>
              <w:jc w:val="both"/>
              <w:rPr>
                <w:rFonts w:asciiTheme="majorBidi" w:hAnsiTheme="majorBidi" w:cstheme="majorBidi"/>
              </w:rPr>
            </w:pPr>
            <w:r w:rsidRPr="00136B8F">
              <w:rPr>
                <w:rFonts w:asciiTheme="majorBidi" w:hAnsiTheme="majorBidi" w:cstheme="majorBidi"/>
              </w:rPr>
              <w:t>8092</w:t>
            </w:r>
          </w:p>
        </w:tc>
        <w:tc>
          <w:tcPr>
            <w:tcW w:w="1077" w:type="dxa"/>
            <w:shd w:val="clear" w:color="auto" w:fill="F2F2F2"/>
          </w:tcPr>
          <w:p w14:paraId="224371EE" w14:textId="77777777" w:rsidR="004D3373" w:rsidRPr="00136B8F" w:rsidRDefault="004D3373" w:rsidP="004D3373">
            <w:pPr>
              <w:jc w:val="both"/>
              <w:rPr>
                <w:rFonts w:asciiTheme="majorBidi" w:hAnsiTheme="majorBidi" w:cstheme="majorBidi"/>
              </w:rPr>
            </w:pPr>
            <w:r w:rsidRPr="00136B8F">
              <w:rPr>
                <w:rFonts w:asciiTheme="majorBidi" w:hAnsiTheme="majorBidi" w:cstheme="majorBidi"/>
              </w:rPr>
              <w:t>6672</w:t>
            </w:r>
          </w:p>
        </w:tc>
        <w:tc>
          <w:tcPr>
            <w:tcW w:w="934" w:type="dxa"/>
            <w:shd w:val="clear" w:color="auto" w:fill="F2F2F2"/>
          </w:tcPr>
          <w:p w14:paraId="10766EAE" w14:textId="77777777" w:rsidR="004D3373" w:rsidRPr="00136B8F" w:rsidRDefault="004D3373" w:rsidP="004D3373">
            <w:pPr>
              <w:jc w:val="both"/>
              <w:rPr>
                <w:rFonts w:asciiTheme="majorBidi" w:hAnsiTheme="majorBidi" w:cstheme="majorBidi"/>
              </w:rPr>
            </w:pPr>
            <w:r w:rsidRPr="00136B8F">
              <w:rPr>
                <w:rFonts w:asciiTheme="majorBidi" w:hAnsiTheme="majorBidi" w:cstheme="majorBidi"/>
              </w:rPr>
              <w:t>12489</w:t>
            </w:r>
          </w:p>
        </w:tc>
      </w:tr>
      <w:tr w:rsidR="004D3373" w:rsidRPr="00136B8F" w14:paraId="68D5E8B4" w14:textId="77777777" w:rsidTr="00136B8F">
        <w:trPr>
          <w:trHeight w:val="308"/>
        </w:trPr>
        <w:tc>
          <w:tcPr>
            <w:tcW w:w="3676" w:type="dxa"/>
            <w:shd w:val="clear" w:color="auto" w:fill="FFFFFF"/>
            <w:tcMar>
              <w:left w:w="108" w:type="dxa"/>
              <w:right w:w="108" w:type="dxa"/>
            </w:tcMar>
          </w:tcPr>
          <w:p w14:paraId="29F4351B" w14:textId="77777777" w:rsidR="004D3373" w:rsidRPr="00136B8F" w:rsidRDefault="004D3373" w:rsidP="004D3373">
            <w:pPr>
              <w:ind w:right="-106"/>
              <w:jc w:val="both"/>
              <w:rPr>
                <w:rFonts w:asciiTheme="majorBidi" w:hAnsiTheme="majorBidi" w:cstheme="majorBidi"/>
              </w:rPr>
            </w:pPr>
            <w:r w:rsidRPr="00136B8F">
              <w:rPr>
                <w:rFonts w:asciiTheme="majorBidi" w:hAnsiTheme="majorBidi" w:cstheme="majorBidi"/>
              </w:rPr>
              <w:t>Konsultuotų mokinių skaičius</w:t>
            </w:r>
          </w:p>
        </w:tc>
        <w:tc>
          <w:tcPr>
            <w:tcW w:w="1434" w:type="dxa"/>
            <w:tcMar>
              <w:left w:w="108" w:type="dxa"/>
              <w:right w:w="108" w:type="dxa"/>
            </w:tcMar>
          </w:tcPr>
          <w:p w14:paraId="18A60558" w14:textId="77777777" w:rsidR="004D3373" w:rsidRPr="00136B8F" w:rsidRDefault="004D3373" w:rsidP="004D3373">
            <w:pPr>
              <w:jc w:val="both"/>
              <w:rPr>
                <w:rFonts w:asciiTheme="majorBidi" w:hAnsiTheme="majorBidi" w:cstheme="majorBidi"/>
              </w:rPr>
            </w:pPr>
            <w:r w:rsidRPr="00136B8F">
              <w:rPr>
                <w:rFonts w:asciiTheme="majorBidi" w:hAnsiTheme="majorBidi" w:cstheme="majorBidi"/>
              </w:rPr>
              <w:t>2278</w:t>
            </w:r>
          </w:p>
        </w:tc>
        <w:tc>
          <w:tcPr>
            <w:tcW w:w="1028" w:type="dxa"/>
            <w:tcMar>
              <w:left w:w="108" w:type="dxa"/>
              <w:right w:w="108" w:type="dxa"/>
            </w:tcMar>
          </w:tcPr>
          <w:p w14:paraId="3427C977" w14:textId="77777777" w:rsidR="004D3373" w:rsidRPr="00136B8F" w:rsidRDefault="004D3373" w:rsidP="004D3373">
            <w:pPr>
              <w:jc w:val="both"/>
              <w:rPr>
                <w:rFonts w:asciiTheme="majorBidi" w:hAnsiTheme="majorBidi" w:cstheme="majorBidi"/>
              </w:rPr>
            </w:pPr>
            <w:r w:rsidRPr="00136B8F">
              <w:rPr>
                <w:rFonts w:asciiTheme="majorBidi" w:hAnsiTheme="majorBidi" w:cstheme="majorBidi"/>
              </w:rPr>
              <w:t>149</w:t>
            </w:r>
          </w:p>
        </w:tc>
        <w:tc>
          <w:tcPr>
            <w:tcW w:w="1202" w:type="dxa"/>
            <w:tcMar>
              <w:left w:w="108" w:type="dxa"/>
              <w:right w:w="108" w:type="dxa"/>
            </w:tcMar>
          </w:tcPr>
          <w:p w14:paraId="756896CF" w14:textId="77777777" w:rsidR="004D3373" w:rsidRPr="00136B8F" w:rsidRDefault="004D3373" w:rsidP="004D3373">
            <w:pPr>
              <w:jc w:val="both"/>
              <w:rPr>
                <w:rFonts w:asciiTheme="majorBidi" w:hAnsiTheme="majorBidi" w:cstheme="majorBidi"/>
              </w:rPr>
            </w:pPr>
            <w:r w:rsidRPr="00136B8F">
              <w:rPr>
                <w:rFonts w:asciiTheme="majorBidi" w:hAnsiTheme="majorBidi" w:cstheme="majorBidi"/>
              </w:rPr>
              <w:t>1560</w:t>
            </w:r>
          </w:p>
        </w:tc>
        <w:tc>
          <w:tcPr>
            <w:tcW w:w="1077" w:type="dxa"/>
            <w:shd w:val="clear" w:color="auto" w:fill="F2F2F2"/>
          </w:tcPr>
          <w:p w14:paraId="486E6AB6" w14:textId="77777777" w:rsidR="004D3373" w:rsidRPr="00136B8F" w:rsidRDefault="004D3373" w:rsidP="004D3373">
            <w:pPr>
              <w:jc w:val="both"/>
              <w:rPr>
                <w:rFonts w:asciiTheme="majorBidi" w:hAnsiTheme="majorBidi" w:cstheme="majorBidi"/>
              </w:rPr>
            </w:pPr>
            <w:r w:rsidRPr="00136B8F">
              <w:rPr>
                <w:rFonts w:asciiTheme="majorBidi" w:hAnsiTheme="majorBidi" w:cstheme="majorBidi"/>
              </w:rPr>
              <w:t>1024</w:t>
            </w:r>
          </w:p>
        </w:tc>
        <w:tc>
          <w:tcPr>
            <w:tcW w:w="934" w:type="dxa"/>
            <w:shd w:val="clear" w:color="auto" w:fill="F2F2F2"/>
          </w:tcPr>
          <w:p w14:paraId="4F00B2BD" w14:textId="77777777" w:rsidR="004D3373" w:rsidRPr="00136B8F" w:rsidRDefault="004D3373" w:rsidP="004D3373">
            <w:pPr>
              <w:jc w:val="both"/>
              <w:rPr>
                <w:rFonts w:asciiTheme="majorBidi" w:hAnsiTheme="majorBidi" w:cstheme="majorBidi"/>
              </w:rPr>
            </w:pPr>
            <w:r w:rsidRPr="00136B8F">
              <w:rPr>
                <w:rFonts w:asciiTheme="majorBidi" w:hAnsiTheme="majorBidi" w:cstheme="majorBidi"/>
              </w:rPr>
              <w:t>5342</w:t>
            </w:r>
          </w:p>
        </w:tc>
      </w:tr>
      <w:tr w:rsidR="004D3373" w:rsidRPr="00136B8F" w14:paraId="64CCDDFC" w14:textId="77777777" w:rsidTr="00136B8F">
        <w:trPr>
          <w:trHeight w:val="308"/>
        </w:trPr>
        <w:tc>
          <w:tcPr>
            <w:tcW w:w="3676" w:type="dxa"/>
            <w:shd w:val="clear" w:color="auto" w:fill="FFFFFF"/>
            <w:tcMar>
              <w:left w:w="108" w:type="dxa"/>
              <w:right w:w="108" w:type="dxa"/>
            </w:tcMar>
          </w:tcPr>
          <w:p w14:paraId="714D3EBE" w14:textId="77777777" w:rsidR="004D3373" w:rsidRPr="00136B8F" w:rsidRDefault="004D3373" w:rsidP="004D3373">
            <w:pPr>
              <w:jc w:val="both"/>
              <w:rPr>
                <w:rFonts w:asciiTheme="majorBidi" w:hAnsiTheme="majorBidi" w:cstheme="majorBidi"/>
              </w:rPr>
            </w:pPr>
            <w:r w:rsidRPr="00136B8F">
              <w:rPr>
                <w:rFonts w:asciiTheme="majorBidi" w:hAnsiTheme="majorBidi" w:cstheme="majorBidi"/>
              </w:rPr>
              <w:t>Vaikų dalis, kurių tėvai buvo konsultuojami (procentais)/tėvų skaičius</w:t>
            </w:r>
          </w:p>
        </w:tc>
        <w:tc>
          <w:tcPr>
            <w:tcW w:w="1434" w:type="dxa"/>
            <w:tcMar>
              <w:left w:w="108" w:type="dxa"/>
              <w:right w:w="108" w:type="dxa"/>
            </w:tcMar>
          </w:tcPr>
          <w:p w14:paraId="3B6CFACE" w14:textId="77777777" w:rsidR="004D3373" w:rsidRPr="00136B8F" w:rsidRDefault="004D3373" w:rsidP="004D3373">
            <w:pPr>
              <w:jc w:val="both"/>
              <w:rPr>
                <w:rFonts w:asciiTheme="majorBidi" w:hAnsiTheme="majorBidi" w:cstheme="majorBidi"/>
              </w:rPr>
            </w:pPr>
            <w:r w:rsidRPr="00136B8F">
              <w:rPr>
                <w:rFonts w:asciiTheme="majorBidi" w:hAnsiTheme="majorBidi" w:cstheme="majorBidi"/>
              </w:rPr>
              <w:t>43 proc./</w:t>
            </w:r>
          </w:p>
          <w:p w14:paraId="5EDE8D5F" w14:textId="77777777" w:rsidR="004D3373" w:rsidRPr="00136B8F" w:rsidRDefault="004D3373" w:rsidP="004D3373">
            <w:pPr>
              <w:jc w:val="both"/>
              <w:rPr>
                <w:rFonts w:asciiTheme="majorBidi" w:hAnsiTheme="majorBidi" w:cstheme="majorBidi"/>
              </w:rPr>
            </w:pPr>
            <w:r w:rsidRPr="00136B8F">
              <w:rPr>
                <w:rFonts w:asciiTheme="majorBidi" w:hAnsiTheme="majorBidi" w:cstheme="majorBidi"/>
              </w:rPr>
              <w:t>3121</w:t>
            </w:r>
          </w:p>
        </w:tc>
        <w:tc>
          <w:tcPr>
            <w:tcW w:w="1028" w:type="dxa"/>
            <w:tcMar>
              <w:left w:w="108" w:type="dxa"/>
              <w:right w:w="108" w:type="dxa"/>
            </w:tcMar>
          </w:tcPr>
          <w:p w14:paraId="1AE25BDE" w14:textId="77777777" w:rsidR="004D3373" w:rsidRPr="00136B8F" w:rsidRDefault="004D3373" w:rsidP="004D3373">
            <w:pPr>
              <w:jc w:val="both"/>
              <w:rPr>
                <w:rFonts w:asciiTheme="majorBidi" w:hAnsiTheme="majorBidi" w:cstheme="majorBidi"/>
              </w:rPr>
            </w:pPr>
            <w:r w:rsidRPr="00136B8F">
              <w:rPr>
                <w:rFonts w:asciiTheme="majorBidi" w:hAnsiTheme="majorBidi" w:cstheme="majorBidi"/>
              </w:rPr>
              <w:t>19,26proc./</w:t>
            </w:r>
          </w:p>
          <w:p w14:paraId="78EB0BC4" w14:textId="77777777" w:rsidR="004D3373" w:rsidRPr="00136B8F" w:rsidRDefault="004D3373" w:rsidP="004D3373">
            <w:pPr>
              <w:jc w:val="both"/>
              <w:rPr>
                <w:rFonts w:asciiTheme="majorBidi" w:hAnsiTheme="majorBidi" w:cstheme="majorBidi"/>
              </w:rPr>
            </w:pPr>
            <w:r w:rsidRPr="00136B8F">
              <w:rPr>
                <w:rFonts w:asciiTheme="majorBidi" w:hAnsiTheme="majorBidi" w:cstheme="majorBidi"/>
              </w:rPr>
              <w:t>  1395</w:t>
            </w:r>
          </w:p>
        </w:tc>
        <w:tc>
          <w:tcPr>
            <w:tcW w:w="1202" w:type="dxa"/>
            <w:tcMar>
              <w:left w:w="108" w:type="dxa"/>
              <w:right w:w="108" w:type="dxa"/>
            </w:tcMar>
          </w:tcPr>
          <w:p w14:paraId="6C2F6047" w14:textId="77777777" w:rsidR="004D3373" w:rsidRPr="00136B8F" w:rsidRDefault="004D3373" w:rsidP="004D3373">
            <w:pPr>
              <w:jc w:val="both"/>
              <w:rPr>
                <w:rFonts w:asciiTheme="majorBidi" w:hAnsiTheme="majorBidi" w:cstheme="majorBidi"/>
              </w:rPr>
            </w:pPr>
            <w:r w:rsidRPr="00136B8F">
              <w:rPr>
                <w:rFonts w:asciiTheme="majorBidi" w:hAnsiTheme="majorBidi" w:cstheme="majorBidi"/>
              </w:rPr>
              <w:t>60,7 proc./ 3227</w:t>
            </w:r>
          </w:p>
        </w:tc>
        <w:tc>
          <w:tcPr>
            <w:tcW w:w="1077" w:type="dxa"/>
            <w:shd w:val="clear" w:color="auto" w:fill="F2F2F2"/>
          </w:tcPr>
          <w:p w14:paraId="708D6A38" w14:textId="77777777" w:rsidR="004D3373" w:rsidRPr="00136B8F" w:rsidRDefault="004D3373" w:rsidP="004D3373">
            <w:pPr>
              <w:jc w:val="both"/>
              <w:rPr>
                <w:rFonts w:asciiTheme="majorBidi" w:hAnsiTheme="majorBidi" w:cstheme="majorBidi"/>
              </w:rPr>
            </w:pPr>
            <w:r w:rsidRPr="00136B8F">
              <w:rPr>
                <w:rFonts w:asciiTheme="majorBidi" w:hAnsiTheme="majorBidi" w:cstheme="majorBidi"/>
              </w:rPr>
              <w:t>19 proc./</w:t>
            </w:r>
          </w:p>
          <w:p w14:paraId="7C30CBDE" w14:textId="77777777" w:rsidR="004D3373" w:rsidRPr="00136B8F" w:rsidRDefault="004D3373" w:rsidP="004D3373">
            <w:pPr>
              <w:jc w:val="both"/>
              <w:rPr>
                <w:rFonts w:asciiTheme="majorBidi" w:hAnsiTheme="majorBidi" w:cstheme="majorBidi"/>
              </w:rPr>
            </w:pPr>
            <w:r w:rsidRPr="00136B8F">
              <w:rPr>
                <w:rFonts w:asciiTheme="majorBidi" w:hAnsiTheme="majorBidi" w:cstheme="majorBidi"/>
              </w:rPr>
              <w:t>1445</w:t>
            </w:r>
          </w:p>
        </w:tc>
        <w:tc>
          <w:tcPr>
            <w:tcW w:w="934" w:type="dxa"/>
            <w:shd w:val="clear" w:color="auto" w:fill="F2F2F2"/>
          </w:tcPr>
          <w:p w14:paraId="770A08A5" w14:textId="7D2AC9E3" w:rsidR="004D3373" w:rsidRPr="00136B8F" w:rsidRDefault="004D3373" w:rsidP="004D3373">
            <w:pPr>
              <w:jc w:val="both"/>
              <w:rPr>
                <w:rFonts w:asciiTheme="majorBidi" w:hAnsiTheme="majorBidi" w:cstheme="majorBidi"/>
              </w:rPr>
            </w:pPr>
            <w:r w:rsidRPr="00136B8F">
              <w:rPr>
                <w:rFonts w:asciiTheme="majorBidi" w:hAnsiTheme="majorBidi" w:cstheme="majorBidi"/>
              </w:rPr>
              <w:t>95,29 proc</w:t>
            </w:r>
            <w:r w:rsidR="00136B8F">
              <w:rPr>
                <w:rFonts w:asciiTheme="majorBidi" w:hAnsiTheme="majorBidi" w:cstheme="majorBidi"/>
              </w:rPr>
              <w:t>.</w:t>
            </w:r>
            <w:r w:rsidRPr="00136B8F">
              <w:rPr>
                <w:rFonts w:asciiTheme="majorBidi" w:hAnsiTheme="majorBidi" w:cstheme="majorBidi"/>
              </w:rPr>
              <w:t>/</w:t>
            </w:r>
          </w:p>
          <w:p w14:paraId="56FA8BAA" w14:textId="77777777" w:rsidR="004D3373" w:rsidRPr="00136B8F" w:rsidRDefault="004D3373" w:rsidP="004D3373">
            <w:pPr>
              <w:jc w:val="both"/>
              <w:rPr>
                <w:rFonts w:asciiTheme="majorBidi" w:hAnsiTheme="majorBidi" w:cstheme="majorBidi"/>
              </w:rPr>
            </w:pPr>
            <w:r w:rsidRPr="00136B8F">
              <w:rPr>
                <w:rFonts w:asciiTheme="majorBidi" w:hAnsiTheme="majorBidi" w:cstheme="majorBidi"/>
              </w:rPr>
              <w:t>7147</w:t>
            </w:r>
          </w:p>
        </w:tc>
      </w:tr>
      <w:tr w:rsidR="004D3373" w:rsidRPr="00136B8F" w14:paraId="59E5BFEA" w14:textId="77777777" w:rsidTr="00136B8F">
        <w:trPr>
          <w:trHeight w:val="310"/>
        </w:trPr>
        <w:tc>
          <w:tcPr>
            <w:tcW w:w="3676" w:type="dxa"/>
            <w:shd w:val="clear" w:color="auto" w:fill="FFFFFF"/>
            <w:tcMar>
              <w:left w:w="108" w:type="dxa"/>
              <w:right w:w="108" w:type="dxa"/>
            </w:tcMar>
          </w:tcPr>
          <w:p w14:paraId="226CF599" w14:textId="77777777" w:rsidR="004D3373" w:rsidRPr="00136B8F" w:rsidRDefault="004D3373" w:rsidP="004D3373">
            <w:pPr>
              <w:jc w:val="both"/>
              <w:rPr>
                <w:rFonts w:asciiTheme="majorBidi" w:hAnsiTheme="majorBidi" w:cstheme="majorBidi"/>
              </w:rPr>
            </w:pPr>
            <w:r w:rsidRPr="00136B8F">
              <w:rPr>
                <w:rFonts w:asciiTheme="majorBidi" w:hAnsiTheme="majorBidi" w:cstheme="majorBidi"/>
              </w:rPr>
              <w:lastRenderedPageBreak/>
              <w:t>Sveikatos renginių, užsiėmimų, paskaitų, pamokų skaičius</w:t>
            </w:r>
          </w:p>
        </w:tc>
        <w:tc>
          <w:tcPr>
            <w:tcW w:w="1434" w:type="dxa"/>
            <w:tcMar>
              <w:left w:w="108" w:type="dxa"/>
              <w:right w:w="108" w:type="dxa"/>
            </w:tcMar>
          </w:tcPr>
          <w:p w14:paraId="4916BB62" w14:textId="77777777" w:rsidR="004D3373" w:rsidRPr="00136B8F" w:rsidRDefault="004D3373" w:rsidP="004D3373">
            <w:pPr>
              <w:jc w:val="both"/>
              <w:rPr>
                <w:rFonts w:asciiTheme="majorBidi" w:hAnsiTheme="majorBidi" w:cstheme="majorBidi"/>
              </w:rPr>
            </w:pPr>
            <w:r w:rsidRPr="00136B8F">
              <w:rPr>
                <w:rFonts w:asciiTheme="majorBidi" w:hAnsiTheme="majorBidi" w:cstheme="majorBidi"/>
              </w:rPr>
              <w:t>1756</w:t>
            </w:r>
          </w:p>
        </w:tc>
        <w:tc>
          <w:tcPr>
            <w:tcW w:w="1028" w:type="dxa"/>
            <w:tcMar>
              <w:left w:w="108" w:type="dxa"/>
              <w:right w:w="108" w:type="dxa"/>
            </w:tcMar>
          </w:tcPr>
          <w:p w14:paraId="081F7F6A" w14:textId="77777777" w:rsidR="004D3373" w:rsidRPr="00136B8F" w:rsidRDefault="004D3373" w:rsidP="004D3373">
            <w:pPr>
              <w:jc w:val="both"/>
              <w:rPr>
                <w:rFonts w:asciiTheme="majorBidi" w:hAnsiTheme="majorBidi" w:cstheme="majorBidi"/>
              </w:rPr>
            </w:pPr>
            <w:r w:rsidRPr="00136B8F">
              <w:rPr>
                <w:rFonts w:asciiTheme="majorBidi" w:hAnsiTheme="majorBidi" w:cstheme="majorBidi"/>
              </w:rPr>
              <w:t>1216</w:t>
            </w:r>
          </w:p>
          <w:p w14:paraId="3B67ACB2" w14:textId="77777777" w:rsidR="004D3373" w:rsidRPr="00136B8F" w:rsidRDefault="004D3373" w:rsidP="004D3373">
            <w:pPr>
              <w:jc w:val="both"/>
              <w:rPr>
                <w:rFonts w:asciiTheme="majorBidi" w:hAnsiTheme="majorBidi" w:cstheme="majorBidi"/>
              </w:rPr>
            </w:pPr>
          </w:p>
        </w:tc>
        <w:tc>
          <w:tcPr>
            <w:tcW w:w="1202" w:type="dxa"/>
            <w:tcMar>
              <w:left w:w="108" w:type="dxa"/>
              <w:right w:w="108" w:type="dxa"/>
            </w:tcMar>
          </w:tcPr>
          <w:p w14:paraId="1359026E" w14:textId="77777777" w:rsidR="004D3373" w:rsidRPr="00136B8F" w:rsidRDefault="004D3373" w:rsidP="004D3373">
            <w:pPr>
              <w:jc w:val="both"/>
              <w:rPr>
                <w:rFonts w:asciiTheme="majorBidi" w:hAnsiTheme="majorBidi" w:cstheme="majorBidi"/>
              </w:rPr>
            </w:pPr>
            <w:r w:rsidRPr="00136B8F">
              <w:rPr>
                <w:rFonts w:asciiTheme="majorBidi" w:hAnsiTheme="majorBidi" w:cstheme="majorBidi"/>
              </w:rPr>
              <w:t>1510</w:t>
            </w:r>
          </w:p>
        </w:tc>
        <w:tc>
          <w:tcPr>
            <w:tcW w:w="1077" w:type="dxa"/>
            <w:shd w:val="clear" w:color="auto" w:fill="F2F2F2"/>
          </w:tcPr>
          <w:p w14:paraId="58BF00AA" w14:textId="77777777" w:rsidR="004D3373" w:rsidRPr="00136B8F" w:rsidRDefault="004D3373" w:rsidP="004D3373">
            <w:pPr>
              <w:jc w:val="both"/>
              <w:rPr>
                <w:rFonts w:asciiTheme="majorBidi" w:hAnsiTheme="majorBidi" w:cstheme="majorBidi"/>
              </w:rPr>
            </w:pPr>
            <w:r w:rsidRPr="00136B8F">
              <w:rPr>
                <w:rFonts w:asciiTheme="majorBidi" w:hAnsiTheme="majorBidi" w:cstheme="majorBidi"/>
              </w:rPr>
              <w:t>3271</w:t>
            </w:r>
          </w:p>
        </w:tc>
        <w:tc>
          <w:tcPr>
            <w:tcW w:w="934" w:type="dxa"/>
            <w:shd w:val="clear" w:color="auto" w:fill="F2F2F2"/>
          </w:tcPr>
          <w:p w14:paraId="32895745" w14:textId="77777777" w:rsidR="004D3373" w:rsidRPr="00136B8F" w:rsidRDefault="004D3373" w:rsidP="004D3373">
            <w:pPr>
              <w:jc w:val="both"/>
              <w:rPr>
                <w:rFonts w:asciiTheme="majorBidi" w:hAnsiTheme="majorBidi" w:cstheme="majorBidi"/>
              </w:rPr>
            </w:pPr>
            <w:r w:rsidRPr="00136B8F">
              <w:rPr>
                <w:rFonts w:asciiTheme="majorBidi" w:hAnsiTheme="majorBidi" w:cstheme="majorBidi"/>
              </w:rPr>
              <w:t>2174</w:t>
            </w:r>
          </w:p>
        </w:tc>
      </w:tr>
      <w:tr w:rsidR="004D3373" w:rsidRPr="00136B8F" w14:paraId="208071E2" w14:textId="77777777" w:rsidTr="00136B8F">
        <w:trPr>
          <w:trHeight w:val="739"/>
        </w:trPr>
        <w:tc>
          <w:tcPr>
            <w:tcW w:w="3676" w:type="dxa"/>
            <w:shd w:val="clear" w:color="auto" w:fill="FFFFFF"/>
            <w:tcMar>
              <w:left w:w="108" w:type="dxa"/>
              <w:right w:w="108" w:type="dxa"/>
            </w:tcMar>
          </w:tcPr>
          <w:p w14:paraId="5E0069A5" w14:textId="77777777" w:rsidR="004D3373" w:rsidRPr="00136B8F" w:rsidRDefault="004D3373" w:rsidP="004D3373">
            <w:pPr>
              <w:jc w:val="both"/>
              <w:rPr>
                <w:rFonts w:asciiTheme="majorBidi" w:hAnsiTheme="majorBidi" w:cstheme="majorBidi"/>
              </w:rPr>
            </w:pPr>
            <w:r w:rsidRPr="00136B8F">
              <w:rPr>
                <w:rFonts w:asciiTheme="majorBidi" w:hAnsiTheme="majorBidi" w:cstheme="majorBidi"/>
              </w:rPr>
              <w:t xml:space="preserve">Sveikatingumo renginiuose (seminarai, konferencijos, paskaitos ir pan.) dalyvavusių mokinių, ugdomų pagal ikimokyklinio ir priešmokyklinio ugdymo programas skaičius </w:t>
            </w:r>
          </w:p>
        </w:tc>
        <w:tc>
          <w:tcPr>
            <w:tcW w:w="1434" w:type="dxa"/>
            <w:tcMar>
              <w:left w:w="108" w:type="dxa"/>
              <w:right w:w="108" w:type="dxa"/>
            </w:tcMar>
          </w:tcPr>
          <w:p w14:paraId="50E1BF86" w14:textId="77777777" w:rsidR="004D3373" w:rsidRPr="00136B8F" w:rsidRDefault="004D3373" w:rsidP="004D3373">
            <w:pPr>
              <w:jc w:val="both"/>
              <w:rPr>
                <w:rFonts w:asciiTheme="majorBidi" w:hAnsiTheme="majorBidi" w:cstheme="majorBidi"/>
              </w:rPr>
            </w:pPr>
            <w:r w:rsidRPr="00136B8F">
              <w:rPr>
                <w:rFonts w:asciiTheme="majorBidi" w:hAnsiTheme="majorBidi" w:cstheme="majorBidi"/>
              </w:rPr>
              <w:t>23175</w:t>
            </w:r>
          </w:p>
        </w:tc>
        <w:tc>
          <w:tcPr>
            <w:tcW w:w="1028" w:type="dxa"/>
            <w:tcMar>
              <w:left w:w="108" w:type="dxa"/>
              <w:right w:w="108" w:type="dxa"/>
            </w:tcMar>
          </w:tcPr>
          <w:p w14:paraId="7F7D56AF" w14:textId="77777777" w:rsidR="004D3373" w:rsidRPr="00136B8F" w:rsidRDefault="004D3373" w:rsidP="004D3373">
            <w:pPr>
              <w:jc w:val="both"/>
              <w:rPr>
                <w:rFonts w:asciiTheme="majorBidi" w:hAnsiTheme="majorBidi" w:cstheme="majorBidi"/>
              </w:rPr>
            </w:pPr>
            <w:r w:rsidRPr="00136B8F">
              <w:rPr>
                <w:rFonts w:asciiTheme="majorBidi" w:hAnsiTheme="majorBidi" w:cstheme="majorBidi"/>
              </w:rPr>
              <w:t>29088</w:t>
            </w:r>
          </w:p>
          <w:p w14:paraId="06738412" w14:textId="77777777" w:rsidR="004D3373" w:rsidRPr="00136B8F" w:rsidRDefault="004D3373" w:rsidP="004D3373">
            <w:pPr>
              <w:jc w:val="both"/>
              <w:rPr>
                <w:rFonts w:asciiTheme="majorBidi" w:hAnsiTheme="majorBidi" w:cstheme="majorBidi"/>
              </w:rPr>
            </w:pPr>
          </w:p>
        </w:tc>
        <w:tc>
          <w:tcPr>
            <w:tcW w:w="1202" w:type="dxa"/>
            <w:tcMar>
              <w:left w:w="108" w:type="dxa"/>
              <w:right w:w="108" w:type="dxa"/>
            </w:tcMar>
          </w:tcPr>
          <w:p w14:paraId="189E49D5" w14:textId="77777777" w:rsidR="004D3373" w:rsidRPr="00136B8F" w:rsidRDefault="004D3373" w:rsidP="004D3373">
            <w:pPr>
              <w:jc w:val="both"/>
              <w:rPr>
                <w:rFonts w:asciiTheme="majorBidi" w:hAnsiTheme="majorBidi" w:cstheme="majorBidi"/>
              </w:rPr>
            </w:pPr>
            <w:r w:rsidRPr="00136B8F">
              <w:rPr>
                <w:rFonts w:asciiTheme="majorBidi" w:hAnsiTheme="majorBidi" w:cstheme="majorBidi"/>
              </w:rPr>
              <w:t>12860</w:t>
            </w:r>
          </w:p>
        </w:tc>
        <w:tc>
          <w:tcPr>
            <w:tcW w:w="1077" w:type="dxa"/>
            <w:shd w:val="clear" w:color="auto" w:fill="F2F2F2"/>
          </w:tcPr>
          <w:p w14:paraId="0B833910" w14:textId="77777777" w:rsidR="004D3373" w:rsidRPr="00136B8F" w:rsidRDefault="004D3373" w:rsidP="004D3373">
            <w:pPr>
              <w:jc w:val="both"/>
              <w:rPr>
                <w:rFonts w:asciiTheme="majorBidi" w:hAnsiTheme="majorBidi" w:cstheme="majorBidi"/>
              </w:rPr>
            </w:pPr>
            <w:r w:rsidRPr="00136B8F">
              <w:rPr>
                <w:rFonts w:asciiTheme="majorBidi" w:hAnsiTheme="majorBidi" w:cstheme="majorBidi"/>
              </w:rPr>
              <w:t>39769</w:t>
            </w:r>
          </w:p>
        </w:tc>
        <w:tc>
          <w:tcPr>
            <w:tcW w:w="934" w:type="dxa"/>
            <w:shd w:val="clear" w:color="auto" w:fill="F2F2F2"/>
          </w:tcPr>
          <w:p w14:paraId="4430D5A2" w14:textId="77777777" w:rsidR="004D3373" w:rsidRPr="00136B8F" w:rsidRDefault="004D3373" w:rsidP="004D3373">
            <w:pPr>
              <w:jc w:val="both"/>
              <w:rPr>
                <w:rFonts w:asciiTheme="majorBidi" w:hAnsiTheme="majorBidi" w:cstheme="majorBidi"/>
              </w:rPr>
            </w:pPr>
            <w:r w:rsidRPr="00136B8F">
              <w:rPr>
                <w:rFonts w:asciiTheme="majorBidi" w:hAnsiTheme="majorBidi" w:cstheme="majorBidi"/>
              </w:rPr>
              <w:t>11971</w:t>
            </w:r>
          </w:p>
        </w:tc>
      </w:tr>
      <w:tr w:rsidR="004D3373" w:rsidRPr="00136B8F" w14:paraId="4E0DCB36" w14:textId="77777777" w:rsidTr="00136B8F">
        <w:trPr>
          <w:trHeight w:val="493"/>
        </w:trPr>
        <w:tc>
          <w:tcPr>
            <w:tcW w:w="3676" w:type="dxa"/>
            <w:shd w:val="clear" w:color="auto" w:fill="FFFFFF"/>
            <w:tcMar>
              <w:left w:w="108" w:type="dxa"/>
              <w:right w:w="108" w:type="dxa"/>
            </w:tcMar>
          </w:tcPr>
          <w:p w14:paraId="7A9DB042" w14:textId="77777777" w:rsidR="004D3373" w:rsidRPr="00136B8F" w:rsidRDefault="004D3373" w:rsidP="004D3373">
            <w:pPr>
              <w:jc w:val="both"/>
              <w:rPr>
                <w:rFonts w:asciiTheme="majorBidi" w:hAnsiTheme="majorBidi" w:cstheme="majorBidi"/>
              </w:rPr>
            </w:pPr>
            <w:r w:rsidRPr="00136B8F">
              <w:rPr>
                <w:rFonts w:asciiTheme="majorBidi" w:hAnsiTheme="majorBidi" w:cstheme="majorBidi"/>
              </w:rPr>
              <w:t xml:space="preserve">Sveikatingumo renginiuose dalyvavusių mokinių, ugdomų pagal bendrojo ugdymo programas skaičius </w:t>
            </w:r>
          </w:p>
        </w:tc>
        <w:tc>
          <w:tcPr>
            <w:tcW w:w="1434" w:type="dxa"/>
            <w:tcMar>
              <w:left w:w="108" w:type="dxa"/>
              <w:right w:w="108" w:type="dxa"/>
            </w:tcMar>
          </w:tcPr>
          <w:p w14:paraId="0E7FC6EC" w14:textId="77777777" w:rsidR="004D3373" w:rsidRPr="00136B8F" w:rsidRDefault="004D3373" w:rsidP="004D3373">
            <w:pPr>
              <w:jc w:val="both"/>
              <w:rPr>
                <w:rFonts w:asciiTheme="majorBidi" w:hAnsiTheme="majorBidi" w:cstheme="majorBidi"/>
              </w:rPr>
            </w:pPr>
            <w:r w:rsidRPr="00136B8F">
              <w:rPr>
                <w:rFonts w:asciiTheme="majorBidi" w:hAnsiTheme="majorBidi" w:cstheme="majorBidi"/>
              </w:rPr>
              <w:t>27792</w:t>
            </w:r>
          </w:p>
        </w:tc>
        <w:tc>
          <w:tcPr>
            <w:tcW w:w="1028" w:type="dxa"/>
            <w:tcMar>
              <w:left w:w="108" w:type="dxa"/>
              <w:right w:w="108" w:type="dxa"/>
            </w:tcMar>
          </w:tcPr>
          <w:p w14:paraId="56FEF16C" w14:textId="77777777" w:rsidR="004D3373" w:rsidRPr="00136B8F" w:rsidRDefault="004D3373" w:rsidP="004D3373">
            <w:pPr>
              <w:jc w:val="both"/>
              <w:rPr>
                <w:rFonts w:asciiTheme="majorBidi" w:hAnsiTheme="majorBidi" w:cstheme="majorBidi"/>
              </w:rPr>
            </w:pPr>
            <w:r w:rsidRPr="00136B8F">
              <w:rPr>
                <w:rFonts w:asciiTheme="majorBidi" w:hAnsiTheme="majorBidi" w:cstheme="majorBidi"/>
              </w:rPr>
              <w:t>14822</w:t>
            </w:r>
          </w:p>
          <w:p w14:paraId="0D80A417" w14:textId="77777777" w:rsidR="004D3373" w:rsidRPr="00136B8F" w:rsidRDefault="004D3373" w:rsidP="004D3373">
            <w:pPr>
              <w:jc w:val="both"/>
              <w:rPr>
                <w:rFonts w:asciiTheme="majorBidi" w:hAnsiTheme="majorBidi" w:cstheme="majorBidi"/>
              </w:rPr>
            </w:pPr>
          </w:p>
        </w:tc>
        <w:tc>
          <w:tcPr>
            <w:tcW w:w="1202" w:type="dxa"/>
            <w:tcMar>
              <w:left w:w="108" w:type="dxa"/>
              <w:right w:w="108" w:type="dxa"/>
            </w:tcMar>
          </w:tcPr>
          <w:p w14:paraId="1B23B065" w14:textId="77777777" w:rsidR="004D3373" w:rsidRPr="00136B8F" w:rsidRDefault="004D3373" w:rsidP="004D3373">
            <w:pPr>
              <w:jc w:val="both"/>
              <w:rPr>
                <w:rFonts w:asciiTheme="majorBidi" w:hAnsiTheme="majorBidi" w:cstheme="majorBidi"/>
              </w:rPr>
            </w:pPr>
            <w:r w:rsidRPr="00136B8F">
              <w:rPr>
                <w:rFonts w:asciiTheme="majorBidi" w:hAnsiTheme="majorBidi" w:cstheme="majorBidi"/>
              </w:rPr>
              <w:t>18583</w:t>
            </w:r>
          </w:p>
        </w:tc>
        <w:tc>
          <w:tcPr>
            <w:tcW w:w="1077" w:type="dxa"/>
            <w:shd w:val="clear" w:color="auto" w:fill="F2F2F2"/>
          </w:tcPr>
          <w:p w14:paraId="4332C259" w14:textId="77777777" w:rsidR="004D3373" w:rsidRPr="00136B8F" w:rsidRDefault="004D3373" w:rsidP="004D3373">
            <w:pPr>
              <w:jc w:val="both"/>
              <w:rPr>
                <w:rFonts w:asciiTheme="majorBidi" w:hAnsiTheme="majorBidi" w:cstheme="majorBidi"/>
              </w:rPr>
            </w:pPr>
            <w:r w:rsidRPr="00136B8F">
              <w:rPr>
                <w:rFonts w:asciiTheme="majorBidi" w:hAnsiTheme="majorBidi" w:cstheme="majorBidi"/>
              </w:rPr>
              <w:t>38744</w:t>
            </w:r>
          </w:p>
        </w:tc>
        <w:tc>
          <w:tcPr>
            <w:tcW w:w="934" w:type="dxa"/>
            <w:shd w:val="clear" w:color="auto" w:fill="F2F2F2"/>
          </w:tcPr>
          <w:p w14:paraId="0D5697E4" w14:textId="77777777" w:rsidR="004D3373" w:rsidRPr="00136B8F" w:rsidRDefault="004D3373" w:rsidP="004D3373">
            <w:pPr>
              <w:jc w:val="both"/>
              <w:rPr>
                <w:rFonts w:asciiTheme="majorBidi" w:hAnsiTheme="majorBidi" w:cstheme="majorBidi"/>
              </w:rPr>
            </w:pPr>
            <w:r w:rsidRPr="00136B8F">
              <w:rPr>
                <w:rFonts w:asciiTheme="majorBidi" w:hAnsiTheme="majorBidi" w:cstheme="majorBidi"/>
              </w:rPr>
              <w:t>31988</w:t>
            </w:r>
          </w:p>
        </w:tc>
      </w:tr>
      <w:tr w:rsidR="004D3373" w:rsidRPr="00136B8F" w14:paraId="28C0EE72" w14:textId="77777777" w:rsidTr="00136B8F">
        <w:trPr>
          <w:trHeight w:val="59"/>
        </w:trPr>
        <w:tc>
          <w:tcPr>
            <w:tcW w:w="3676" w:type="dxa"/>
            <w:shd w:val="clear" w:color="auto" w:fill="FFFFFF"/>
            <w:tcMar>
              <w:left w:w="108" w:type="dxa"/>
              <w:right w:w="108" w:type="dxa"/>
            </w:tcMar>
          </w:tcPr>
          <w:p w14:paraId="0239B81A" w14:textId="77777777" w:rsidR="004D3373" w:rsidRPr="00136B8F" w:rsidRDefault="004D3373" w:rsidP="004D3373">
            <w:pPr>
              <w:jc w:val="both"/>
              <w:rPr>
                <w:rFonts w:asciiTheme="majorBidi" w:hAnsiTheme="majorBidi" w:cstheme="majorBidi"/>
              </w:rPr>
            </w:pPr>
            <w:r w:rsidRPr="00136B8F">
              <w:rPr>
                <w:rFonts w:asciiTheme="majorBidi" w:hAnsiTheme="majorBidi" w:cstheme="majorBidi"/>
              </w:rPr>
              <w:t>Informavimo apie sveikatą priemonių skaičius (straipsniai, stendai, leidiniai, publikacijos, informaciniai pranešimai ir kt. )</w:t>
            </w:r>
          </w:p>
        </w:tc>
        <w:tc>
          <w:tcPr>
            <w:tcW w:w="1434" w:type="dxa"/>
            <w:tcMar>
              <w:left w:w="108" w:type="dxa"/>
              <w:right w:w="108" w:type="dxa"/>
            </w:tcMar>
          </w:tcPr>
          <w:p w14:paraId="7B587CFB" w14:textId="77777777" w:rsidR="004D3373" w:rsidRPr="00136B8F" w:rsidRDefault="004D3373" w:rsidP="004D3373">
            <w:pPr>
              <w:jc w:val="both"/>
              <w:rPr>
                <w:rFonts w:asciiTheme="majorBidi" w:hAnsiTheme="majorBidi" w:cstheme="majorBidi"/>
              </w:rPr>
            </w:pPr>
            <w:r w:rsidRPr="00136B8F">
              <w:rPr>
                <w:rFonts w:asciiTheme="majorBidi" w:hAnsiTheme="majorBidi" w:cstheme="majorBidi"/>
              </w:rPr>
              <w:t>2909</w:t>
            </w:r>
          </w:p>
        </w:tc>
        <w:tc>
          <w:tcPr>
            <w:tcW w:w="1028" w:type="dxa"/>
            <w:tcMar>
              <w:left w:w="108" w:type="dxa"/>
              <w:right w:w="108" w:type="dxa"/>
            </w:tcMar>
          </w:tcPr>
          <w:p w14:paraId="0CBFAA97" w14:textId="77777777" w:rsidR="004D3373" w:rsidRPr="00136B8F" w:rsidRDefault="004D3373" w:rsidP="004D3373">
            <w:pPr>
              <w:jc w:val="both"/>
              <w:rPr>
                <w:rFonts w:asciiTheme="majorBidi" w:hAnsiTheme="majorBidi" w:cstheme="majorBidi"/>
              </w:rPr>
            </w:pPr>
            <w:r w:rsidRPr="00136B8F">
              <w:rPr>
                <w:rFonts w:asciiTheme="majorBidi" w:hAnsiTheme="majorBidi" w:cstheme="majorBidi"/>
              </w:rPr>
              <w:t>5679</w:t>
            </w:r>
          </w:p>
          <w:p w14:paraId="30002192" w14:textId="77777777" w:rsidR="004D3373" w:rsidRPr="00136B8F" w:rsidRDefault="004D3373" w:rsidP="004D3373">
            <w:pPr>
              <w:jc w:val="both"/>
              <w:rPr>
                <w:rFonts w:asciiTheme="majorBidi" w:hAnsiTheme="majorBidi" w:cstheme="majorBidi"/>
              </w:rPr>
            </w:pPr>
          </w:p>
        </w:tc>
        <w:tc>
          <w:tcPr>
            <w:tcW w:w="1202" w:type="dxa"/>
            <w:tcMar>
              <w:left w:w="108" w:type="dxa"/>
              <w:right w:w="108" w:type="dxa"/>
            </w:tcMar>
          </w:tcPr>
          <w:p w14:paraId="1014B928" w14:textId="77777777" w:rsidR="004D3373" w:rsidRPr="00136B8F" w:rsidRDefault="004D3373" w:rsidP="004D3373">
            <w:pPr>
              <w:jc w:val="both"/>
              <w:rPr>
                <w:rFonts w:asciiTheme="majorBidi" w:hAnsiTheme="majorBidi" w:cstheme="majorBidi"/>
              </w:rPr>
            </w:pPr>
            <w:r w:rsidRPr="00136B8F">
              <w:rPr>
                <w:rFonts w:asciiTheme="majorBidi" w:hAnsiTheme="majorBidi" w:cstheme="majorBidi"/>
              </w:rPr>
              <w:t>1075</w:t>
            </w:r>
          </w:p>
        </w:tc>
        <w:tc>
          <w:tcPr>
            <w:tcW w:w="1077" w:type="dxa"/>
            <w:shd w:val="clear" w:color="auto" w:fill="F2F2F2"/>
          </w:tcPr>
          <w:p w14:paraId="060FE237" w14:textId="77777777" w:rsidR="004D3373" w:rsidRPr="00136B8F" w:rsidRDefault="004D3373" w:rsidP="004D3373">
            <w:pPr>
              <w:jc w:val="both"/>
              <w:rPr>
                <w:rFonts w:asciiTheme="majorBidi" w:hAnsiTheme="majorBidi" w:cstheme="majorBidi"/>
              </w:rPr>
            </w:pPr>
            <w:r w:rsidRPr="00136B8F">
              <w:rPr>
                <w:rFonts w:asciiTheme="majorBidi" w:hAnsiTheme="majorBidi" w:cstheme="majorBidi"/>
              </w:rPr>
              <w:t>3940</w:t>
            </w:r>
          </w:p>
        </w:tc>
        <w:tc>
          <w:tcPr>
            <w:tcW w:w="934" w:type="dxa"/>
            <w:shd w:val="clear" w:color="auto" w:fill="F2F2F2"/>
          </w:tcPr>
          <w:p w14:paraId="2A6611AD" w14:textId="77777777" w:rsidR="004D3373" w:rsidRPr="00136B8F" w:rsidRDefault="004D3373" w:rsidP="004D3373">
            <w:pPr>
              <w:jc w:val="both"/>
              <w:rPr>
                <w:rFonts w:asciiTheme="majorBidi" w:hAnsiTheme="majorBidi" w:cstheme="majorBidi"/>
              </w:rPr>
            </w:pPr>
            <w:r w:rsidRPr="00136B8F">
              <w:rPr>
                <w:rFonts w:asciiTheme="majorBidi" w:hAnsiTheme="majorBidi" w:cstheme="majorBidi"/>
              </w:rPr>
              <w:t>5591</w:t>
            </w:r>
          </w:p>
        </w:tc>
      </w:tr>
    </w:tbl>
    <w:p w14:paraId="469EAF9A" w14:textId="77777777" w:rsidR="00136B8F" w:rsidRPr="00136B8F" w:rsidRDefault="00136B8F" w:rsidP="00E703F0">
      <w:pPr>
        <w:jc w:val="both"/>
        <w:rPr>
          <w:rFonts w:asciiTheme="majorBidi" w:hAnsiTheme="majorBidi" w:cstheme="majorBidi"/>
        </w:rPr>
      </w:pPr>
    </w:p>
    <w:p w14:paraId="32559283" w14:textId="77777777" w:rsidR="00381469" w:rsidRPr="00136B8F" w:rsidRDefault="00955E3C" w:rsidP="00B423EE">
      <w:pPr>
        <w:tabs>
          <w:tab w:val="left" w:pos="426"/>
        </w:tabs>
        <w:ind w:firstLine="567"/>
        <w:jc w:val="both"/>
        <w:rPr>
          <w:rFonts w:asciiTheme="majorBidi" w:hAnsiTheme="majorBidi" w:cstheme="majorBidi"/>
          <w:b/>
        </w:rPr>
      </w:pPr>
      <w:r w:rsidRPr="00136B8F">
        <w:rPr>
          <w:rFonts w:asciiTheme="majorBidi" w:hAnsiTheme="majorBidi" w:cstheme="majorBidi"/>
          <w:b/>
        </w:rPr>
        <w:t>4.4. Privalomieji sveikatos mokymai.</w:t>
      </w:r>
    </w:p>
    <w:p w14:paraId="17E27A44" w14:textId="32D99544" w:rsidR="00381469" w:rsidRPr="00136B8F" w:rsidRDefault="00955E3C" w:rsidP="00B423EE">
      <w:pPr>
        <w:tabs>
          <w:tab w:val="left" w:pos="426"/>
        </w:tabs>
        <w:ind w:firstLine="567"/>
        <w:jc w:val="both"/>
        <w:rPr>
          <w:rFonts w:asciiTheme="majorBidi" w:hAnsiTheme="majorBidi" w:cstheme="majorBidi"/>
        </w:rPr>
      </w:pPr>
      <w:r w:rsidRPr="00136B8F">
        <w:rPr>
          <w:rFonts w:asciiTheme="majorBidi" w:hAnsiTheme="majorBidi" w:cstheme="majorBidi"/>
        </w:rPr>
        <w:t xml:space="preserve">Privalomųjų sveikatos mokymo paslaugų 2023 metais suteikta mažiau dėl pasikeitusių teisės aktų, kuriais vadovaujantis švietimo įstaigų darbuotojai higienos įgūdžių mokymus privalo išklausyti 1 kartą ir žinių atnaujinimo nebereikalaujama kas 5 metus. Vykdant privalomuosius sveikatos mokymus, pagal 7 mokymo programas organizuoti 15 privalomieji higienos įgūdžių mokymai (2022 m. </w:t>
      </w:r>
      <w:r w:rsidR="004015FC" w:rsidRPr="004015FC">
        <w:rPr>
          <w:rFonts w:asciiTheme="majorBidi" w:hAnsiTheme="majorBidi" w:cstheme="majorBidi"/>
        </w:rPr>
        <w:t>–</w:t>
      </w:r>
      <w:r w:rsidR="004015FC">
        <w:rPr>
          <w:rFonts w:asciiTheme="majorBidi" w:hAnsiTheme="majorBidi" w:cstheme="majorBidi"/>
        </w:rPr>
        <w:t xml:space="preserve"> </w:t>
      </w:r>
      <w:r w:rsidRPr="00136B8F">
        <w:rPr>
          <w:rFonts w:asciiTheme="majorBidi" w:hAnsiTheme="majorBidi" w:cstheme="majorBidi"/>
        </w:rPr>
        <w:t xml:space="preserve">29, 2021 m. – 29, 2020 m. – 20, 2019 m. – 57), kuriuose dalyvavo 64 asmenys (2022 m. </w:t>
      </w:r>
      <w:r w:rsidR="004015FC" w:rsidRPr="004015FC">
        <w:rPr>
          <w:rFonts w:asciiTheme="majorBidi" w:hAnsiTheme="majorBidi" w:cstheme="majorBidi"/>
        </w:rPr>
        <w:t>–</w:t>
      </w:r>
      <w:r w:rsidRPr="00136B8F">
        <w:rPr>
          <w:rFonts w:asciiTheme="majorBidi" w:hAnsiTheme="majorBidi" w:cstheme="majorBidi"/>
        </w:rPr>
        <w:t xml:space="preserve"> 79, 2021 m. – 134, 2020 m. – 201, 2019 m. – 536), pagal 8 mokymo programas 27 privalomųjų pirmosios pagalbos mokymai (2021 m. – 7, 2020 m. – 10, 2019 m. – 37), kuriuose dalyvavo 241 asmuo (2022 m. -260, 2021 m. – 86, 2020 m. – 73, 2019 m. – 216 dalyvių) ir 6 privalomieji mokymai apie alkoholio ir narkotikų žalą žmogaus sveikatai 6 dalyviai (2022 m. -6, 2021 m. – 3, 2020 m. – 4, 2019 m. – 12 dalyvių). </w:t>
      </w:r>
    </w:p>
    <w:p w14:paraId="667951E6" w14:textId="77777777" w:rsidR="00381469" w:rsidRPr="00136B8F" w:rsidRDefault="00955E3C" w:rsidP="00B423EE">
      <w:pPr>
        <w:tabs>
          <w:tab w:val="left" w:pos="426"/>
        </w:tabs>
        <w:ind w:firstLine="567"/>
        <w:jc w:val="both"/>
        <w:rPr>
          <w:rFonts w:asciiTheme="majorBidi" w:hAnsiTheme="majorBidi" w:cstheme="majorBidi"/>
          <w:b/>
        </w:rPr>
      </w:pPr>
      <w:r w:rsidRPr="00136B8F">
        <w:rPr>
          <w:rFonts w:asciiTheme="majorBidi" w:hAnsiTheme="majorBidi" w:cstheme="majorBidi"/>
          <w:b/>
        </w:rPr>
        <w:t>4.5. Visuomenės sveikatos priežiūros paslaugos kitoms savivaldybėms.</w:t>
      </w:r>
    </w:p>
    <w:p w14:paraId="5747E488" w14:textId="2FD1D040" w:rsidR="00381469" w:rsidRPr="00136B8F" w:rsidRDefault="00955E3C" w:rsidP="00B423EE">
      <w:pPr>
        <w:ind w:firstLine="567"/>
        <w:jc w:val="both"/>
        <w:rPr>
          <w:rFonts w:asciiTheme="majorBidi" w:hAnsiTheme="majorBidi" w:cstheme="majorBidi"/>
        </w:rPr>
      </w:pPr>
      <w:bookmarkStart w:id="8" w:name="_heading=h.26in1rg" w:colFirst="0" w:colLast="0"/>
      <w:bookmarkEnd w:id="8"/>
      <w:r w:rsidRPr="00136B8F">
        <w:rPr>
          <w:rFonts w:asciiTheme="majorBidi" w:hAnsiTheme="majorBidi" w:cstheme="majorBidi"/>
        </w:rPr>
        <w:t xml:space="preserve">Veiklą Skuodo r. ir Rietavo savivaldybėse vykdė šių savivaldybių lėšomis finansuojami darbuotojai. Skuodo r. savivaldybėje, vykdant visuomenės sveikatos stiprinimo ir mokinių sveikatos priežiūros funkcijas, mokymo paslaugų iš viso suteikta 1510 vnt. sveikatos mokymo užsiėmimų (2022 m. </w:t>
      </w:r>
      <w:r w:rsidR="004015FC" w:rsidRPr="004015FC">
        <w:rPr>
          <w:rFonts w:asciiTheme="majorBidi" w:hAnsiTheme="majorBidi" w:cstheme="majorBidi"/>
        </w:rPr>
        <w:t>–</w:t>
      </w:r>
      <w:r w:rsidRPr="00136B8F">
        <w:rPr>
          <w:rFonts w:asciiTheme="majorBidi" w:hAnsiTheme="majorBidi" w:cstheme="majorBidi"/>
        </w:rPr>
        <w:t xml:space="preserve"> 1050, 2021 m. </w:t>
      </w:r>
      <w:r w:rsidR="004015FC" w:rsidRPr="004015FC">
        <w:rPr>
          <w:rFonts w:asciiTheme="majorBidi" w:hAnsiTheme="majorBidi" w:cstheme="majorBidi"/>
        </w:rPr>
        <w:t>–</w:t>
      </w:r>
      <w:r w:rsidRPr="00136B8F">
        <w:rPr>
          <w:rFonts w:asciiTheme="majorBidi" w:hAnsiTheme="majorBidi" w:cstheme="majorBidi"/>
        </w:rPr>
        <w:t xml:space="preserve"> 1052), 14292 dalyviai (2022 m. </w:t>
      </w:r>
      <w:r w:rsidR="004015FC" w:rsidRPr="004015FC">
        <w:rPr>
          <w:rFonts w:asciiTheme="majorBidi" w:hAnsiTheme="majorBidi" w:cstheme="majorBidi"/>
        </w:rPr>
        <w:t>–</w:t>
      </w:r>
      <w:r w:rsidRPr="00136B8F">
        <w:rPr>
          <w:rFonts w:asciiTheme="majorBidi" w:hAnsiTheme="majorBidi" w:cstheme="majorBidi"/>
        </w:rPr>
        <w:t xml:space="preserve"> 8577, 2021 m. – 5971 asmenys), informavimo paslaugų (straipsnių, atmintinių, plakatų) – 74 vnt. (2022 m. </w:t>
      </w:r>
      <w:r w:rsidR="004015FC" w:rsidRPr="004015FC">
        <w:rPr>
          <w:rFonts w:asciiTheme="majorBidi" w:hAnsiTheme="majorBidi" w:cstheme="majorBidi"/>
        </w:rPr>
        <w:t>–</w:t>
      </w:r>
      <w:r w:rsidRPr="00136B8F">
        <w:rPr>
          <w:rFonts w:asciiTheme="majorBidi" w:hAnsiTheme="majorBidi" w:cstheme="majorBidi"/>
        </w:rPr>
        <w:t xml:space="preserve"> 20, 2021 m. – 31). </w:t>
      </w:r>
    </w:p>
    <w:p w14:paraId="7C171888" w14:textId="77777777" w:rsidR="00381469" w:rsidRPr="00136B8F" w:rsidRDefault="00955E3C" w:rsidP="00B423EE">
      <w:pPr>
        <w:ind w:firstLine="567"/>
        <w:jc w:val="both"/>
        <w:rPr>
          <w:rFonts w:asciiTheme="majorBidi" w:hAnsiTheme="majorBidi" w:cstheme="majorBidi"/>
        </w:rPr>
      </w:pPr>
      <w:bookmarkStart w:id="9" w:name="_heading=h.bh4jk4t9amja" w:colFirst="0" w:colLast="0"/>
      <w:bookmarkEnd w:id="9"/>
      <w:r w:rsidRPr="00136B8F">
        <w:rPr>
          <w:rFonts w:asciiTheme="majorBidi" w:hAnsiTheme="majorBidi" w:cstheme="majorBidi"/>
          <w:b/>
          <w:i/>
        </w:rPr>
        <w:t>2023 m. Rietavo savivaldybėje</w:t>
      </w:r>
      <w:r w:rsidRPr="00136B8F">
        <w:rPr>
          <w:rFonts w:asciiTheme="majorBidi" w:hAnsiTheme="majorBidi" w:cstheme="majorBidi"/>
        </w:rPr>
        <w:t xml:space="preserve">, vykdant visuomenės sveikatos stiprinimo ir mokinių sveikatos priežiūros funkcijas, mokymo paslaugų iš viso suteikta – 403 vnt. renginių (dalyvių – 3478), informavimo paslaugų – 52 vnt. Rengiamas projektas „Kompleksinis sveikatos stiprinimas Rietavo savivaldybėje“.  </w:t>
      </w:r>
    </w:p>
    <w:p w14:paraId="1D152586" w14:textId="77777777" w:rsidR="00381469" w:rsidRPr="00136B8F" w:rsidRDefault="00955E3C" w:rsidP="00B423EE">
      <w:pPr>
        <w:ind w:firstLine="567"/>
        <w:jc w:val="both"/>
        <w:rPr>
          <w:rFonts w:asciiTheme="majorBidi" w:hAnsiTheme="majorBidi" w:cstheme="majorBidi"/>
        </w:rPr>
      </w:pPr>
      <w:r w:rsidRPr="00136B8F">
        <w:rPr>
          <w:rFonts w:asciiTheme="majorBidi" w:hAnsiTheme="majorBidi" w:cstheme="majorBidi"/>
        </w:rPr>
        <w:t xml:space="preserve">Įgyvendinant visuomenės psichikos sveikatos gerinimo intervencijas 2023 metais vykdytos programos: </w:t>
      </w:r>
    </w:p>
    <w:p w14:paraId="4F4D52EE" w14:textId="77777777" w:rsidR="00381469" w:rsidRPr="00136B8F" w:rsidRDefault="00955E3C" w:rsidP="00B423EE">
      <w:pPr>
        <w:ind w:firstLine="567"/>
        <w:jc w:val="both"/>
        <w:rPr>
          <w:rFonts w:asciiTheme="majorBidi" w:hAnsiTheme="majorBidi" w:cstheme="majorBidi"/>
        </w:rPr>
      </w:pPr>
      <w:r w:rsidRPr="00136B8F">
        <w:rPr>
          <w:rFonts w:asciiTheme="majorBidi" w:hAnsiTheme="majorBidi" w:cstheme="majorBidi"/>
        </w:rPr>
        <w:t>1)</w:t>
      </w:r>
      <w:r w:rsidRPr="00136B8F">
        <w:rPr>
          <w:rFonts w:asciiTheme="majorBidi" w:hAnsiTheme="majorBidi" w:cstheme="majorBidi"/>
        </w:rPr>
        <w:tab/>
        <w:t>Ankstyvosios intervencijos programos vykdymas (psichoaktyvių medžiagų vartojimo prevencija): suformuota 1 grupė, kurioje dalyvavo 10 dalyviai, baigė 6.</w:t>
      </w:r>
    </w:p>
    <w:p w14:paraId="647358B7" w14:textId="77777777" w:rsidR="00381469" w:rsidRPr="00136B8F" w:rsidRDefault="00955E3C" w:rsidP="00B423EE">
      <w:pPr>
        <w:ind w:firstLine="567"/>
        <w:jc w:val="both"/>
        <w:rPr>
          <w:rFonts w:asciiTheme="majorBidi" w:hAnsiTheme="majorBidi" w:cstheme="majorBidi"/>
        </w:rPr>
      </w:pPr>
      <w:r w:rsidRPr="00136B8F">
        <w:rPr>
          <w:rFonts w:asciiTheme="majorBidi" w:hAnsiTheme="majorBidi" w:cstheme="majorBidi"/>
        </w:rPr>
        <w:t>2)</w:t>
      </w:r>
      <w:r w:rsidRPr="00136B8F">
        <w:rPr>
          <w:rFonts w:asciiTheme="majorBidi" w:hAnsiTheme="majorBidi" w:cstheme="majorBidi"/>
        </w:rPr>
        <w:tab/>
        <w:t>Priklausomybių konsultantų paslaugų teikimo organizavimas: įvyko 53 konsultacijos, gavusių priklausomybių konsultavimo paslaugų unikalių asmenų – 27.</w:t>
      </w:r>
    </w:p>
    <w:p w14:paraId="381F3FAB" w14:textId="77777777" w:rsidR="00381469" w:rsidRPr="00136B8F" w:rsidRDefault="00955E3C" w:rsidP="00B423EE">
      <w:pPr>
        <w:ind w:firstLine="567"/>
        <w:jc w:val="both"/>
        <w:rPr>
          <w:rFonts w:asciiTheme="majorBidi" w:hAnsiTheme="majorBidi" w:cstheme="majorBidi"/>
        </w:rPr>
      </w:pPr>
      <w:r w:rsidRPr="00136B8F">
        <w:rPr>
          <w:rFonts w:asciiTheme="majorBidi" w:hAnsiTheme="majorBidi" w:cstheme="majorBidi"/>
        </w:rPr>
        <w:t>3)</w:t>
      </w:r>
      <w:r w:rsidRPr="00136B8F">
        <w:rPr>
          <w:rFonts w:asciiTheme="majorBidi" w:hAnsiTheme="majorBidi" w:cstheme="majorBidi"/>
        </w:rPr>
        <w:tab/>
        <w:t>Baziniai savižudybių prevencijos mokymai: dalyvavo 2 įstaigos, iš viso 65 dalyviai (40 ugdymo įstaigos darbuotojų, 25 socialinių paslaugų darbuotojai).</w:t>
      </w:r>
    </w:p>
    <w:p w14:paraId="21DA5F23" w14:textId="77777777" w:rsidR="00381469" w:rsidRPr="00136B8F" w:rsidRDefault="00955E3C" w:rsidP="00B423EE">
      <w:pPr>
        <w:ind w:firstLine="567"/>
        <w:jc w:val="both"/>
        <w:rPr>
          <w:rFonts w:asciiTheme="majorBidi" w:hAnsiTheme="majorBidi" w:cstheme="majorBidi"/>
        </w:rPr>
      </w:pPr>
      <w:bookmarkStart w:id="10" w:name="_heading=h.40bbfa8ndfnx" w:colFirst="0" w:colLast="0"/>
      <w:bookmarkEnd w:id="10"/>
      <w:r w:rsidRPr="00136B8F">
        <w:rPr>
          <w:rFonts w:asciiTheme="majorBidi" w:hAnsiTheme="majorBidi" w:cstheme="majorBidi"/>
        </w:rPr>
        <w:t>4)</w:t>
      </w:r>
      <w:r w:rsidRPr="00136B8F">
        <w:rPr>
          <w:rFonts w:asciiTheme="majorBidi" w:hAnsiTheme="majorBidi" w:cstheme="majorBidi"/>
        </w:rPr>
        <w:tab/>
        <w:t>Psichologinės gerovės ir psichikos sveikatos stiprinimo paslaugų teikimas: suteiktos 133 individualios konsultacijos, 26 asmenims. Suorganizuotos 36 grupiniai užsiėmimai (14 grupių), kuriuose dalyvavo 134 asmenys.</w:t>
      </w:r>
    </w:p>
    <w:p w14:paraId="0AB27BED" w14:textId="77777777" w:rsidR="00136B8F" w:rsidRPr="00136B8F" w:rsidRDefault="00955E3C" w:rsidP="00136B8F">
      <w:pPr>
        <w:ind w:firstLine="567"/>
        <w:jc w:val="both"/>
        <w:rPr>
          <w:rFonts w:asciiTheme="majorBidi" w:hAnsiTheme="majorBidi" w:cstheme="majorBidi"/>
        </w:rPr>
      </w:pPr>
      <w:r w:rsidRPr="00136B8F">
        <w:rPr>
          <w:rFonts w:asciiTheme="majorBidi" w:hAnsiTheme="majorBidi" w:cstheme="majorBidi"/>
        </w:rPr>
        <w:lastRenderedPageBreak/>
        <w:t>Vykdant visuomenės sveikatos stebėsenos funkcijas surinktas 51 stebimas rodiklis, parengtas 1 Rietavo sav. visuomenės sveikatos stebėsenos 2023 m. ataskaitos projektas, parengtas 1 suaugusių Rietavo sav. gyventojų tyrimų pokyčių plakatas viešinimui. Administruojama Vaikų sveikatos stebėsenos informacinė sistemos Rietavo savivaldybės paskyra pagal suteiktas kompetencijas.</w:t>
      </w:r>
      <w:bookmarkStart w:id="11" w:name="_heading=h.kvpgu0ujfg1j" w:colFirst="0" w:colLast="0"/>
      <w:bookmarkEnd w:id="11"/>
    </w:p>
    <w:p w14:paraId="486D26DA" w14:textId="7C48EBF7" w:rsidR="00381469" w:rsidRPr="00136B8F" w:rsidRDefault="00955E3C" w:rsidP="00136B8F">
      <w:pPr>
        <w:ind w:firstLine="567"/>
        <w:jc w:val="both"/>
        <w:rPr>
          <w:rFonts w:asciiTheme="majorBidi" w:hAnsiTheme="majorBidi" w:cstheme="majorBidi"/>
        </w:rPr>
      </w:pPr>
      <w:r w:rsidRPr="00136B8F">
        <w:rPr>
          <w:rFonts w:asciiTheme="majorBidi" w:hAnsiTheme="majorBidi" w:cstheme="majorBidi"/>
          <w:b/>
          <w:i/>
        </w:rPr>
        <w:t>2023 m. Skuodo rajono savivaldybėje</w:t>
      </w:r>
      <w:r w:rsidRPr="00136B8F">
        <w:rPr>
          <w:rFonts w:asciiTheme="majorBidi" w:hAnsiTheme="majorBidi" w:cstheme="majorBidi"/>
        </w:rPr>
        <w:t>, vykdant visuomenės sveikatos stiprinimo ir mokinių sveikatos priežiūros funkcijas, mokymo paslaugų iš viso vesta – 1107 vnt. sveikatos mokymo užsiėmimų,</w:t>
      </w:r>
      <w:r w:rsidR="00136B8F" w:rsidRPr="00136B8F">
        <w:rPr>
          <w:rFonts w:asciiTheme="majorBidi" w:hAnsiTheme="majorBidi" w:cstheme="majorBidi"/>
        </w:rPr>
        <w:t xml:space="preserve"> </w:t>
      </w:r>
      <w:r w:rsidRPr="00136B8F">
        <w:rPr>
          <w:rFonts w:asciiTheme="majorBidi" w:hAnsiTheme="majorBidi" w:cstheme="majorBidi"/>
        </w:rPr>
        <w:t xml:space="preserve">kuriuose dalyvavo 10814 dalyviai, informavimo paslaugų (straipsnių, atmintinių, plakatų) – parengta 22 vnt. Suteiktos 30 konsultacijų vykdant visuomenės sveikatos stiprinimo funkciją ir 1768 konsultacijos vykdant visuomenės sveikatos priežiūros funkcijas mokyklose. </w:t>
      </w:r>
    </w:p>
    <w:p w14:paraId="1E78524A" w14:textId="77777777" w:rsidR="00381469" w:rsidRPr="00136B8F" w:rsidRDefault="00955E3C" w:rsidP="00B423EE">
      <w:pPr>
        <w:ind w:firstLine="567"/>
        <w:jc w:val="both"/>
        <w:rPr>
          <w:rFonts w:asciiTheme="majorBidi" w:hAnsiTheme="majorBidi" w:cstheme="majorBidi"/>
        </w:rPr>
      </w:pPr>
      <w:bookmarkStart w:id="12" w:name="_heading=h.t8vwtywtnwc8" w:colFirst="0" w:colLast="0"/>
      <w:bookmarkEnd w:id="12"/>
      <w:r w:rsidRPr="00136B8F">
        <w:rPr>
          <w:rFonts w:asciiTheme="majorBidi" w:hAnsiTheme="majorBidi" w:cstheme="majorBidi"/>
        </w:rPr>
        <w:t xml:space="preserve">Įgyvendinant visuomenės psichikos sveikatos gerinimo intervencijas 2023 metais vykdytos programos: </w:t>
      </w:r>
    </w:p>
    <w:p w14:paraId="08F9933D" w14:textId="77777777" w:rsidR="00381469" w:rsidRPr="00136B8F" w:rsidRDefault="00955E3C" w:rsidP="00B423EE">
      <w:pPr>
        <w:ind w:firstLine="567"/>
        <w:jc w:val="both"/>
        <w:rPr>
          <w:rFonts w:asciiTheme="majorBidi" w:hAnsiTheme="majorBidi" w:cstheme="majorBidi"/>
        </w:rPr>
      </w:pPr>
      <w:bookmarkStart w:id="13" w:name="_heading=h.ef4z7bv5uexb" w:colFirst="0" w:colLast="0"/>
      <w:bookmarkEnd w:id="13"/>
      <w:r w:rsidRPr="00136B8F">
        <w:rPr>
          <w:rFonts w:asciiTheme="majorBidi" w:hAnsiTheme="majorBidi" w:cstheme="majorBidi"/>
        </w:rPr>
        <w:t>1)</w:t>
      </w:r>
      <w:r w:rsidRPr="00136B8F">
        <w:rPr>
          <w:rFonts w:asciiTheme="majorBidi" w:hAnsiTheme="majorBidi" w:cstheme="majorBidi"/>
        </w:rPr>
        <w:tab/>
        <w:t>Ankstyvosios intervencijos programos vykdymas (psichoaktyvių medžiagų vartojimo prevencija): suformuotos 2 grupės, kuriose dalyvavo 13 dalyvių, baigė 10.</w:t>
      </w:r>
    </w:p>
    <w:p w14:paraId="69924108" w14:textId="77777777" w:rsidR="00381469" w:rsidRPr="00136B8F" w:rsidRDefault="00955E3C" w:rsidP="00B423EE">
      <w:pPr>
        <w:ind w:firstLine="567"/>
        <w:jc w:val="both"/>
        <w:rPr>
          <w:rFonts w:asciiTheme="majorBidi" w:hAnsiTheme="majorBidi" w:cstheme="majorBidi"/>
        </w:rPr>
      </w:pPr>
      <w:bookmarkStart w:id="14" w:name="_heading=h.1uhiasvsknsc" w:colFirst="0" w:colLast="0"/>
      <w:bookmarkEnd w:id="14"/>
      <w:r w:rsidRPr="00136B8F">
        <w:rPr>
          <w:rFonts w:asciiTheme="majorBidi" w:hAnsiTheme="majorBidi" w:cstheme="majorBidi"/>
        </w:rPr>
        <w:t>2)</w:t>
      </w:r>
      <w:r w:rsidRPr="00136B8F">
        <w:rPr>
          <w:rFonts w:asciiTheme="majorBidi" w:hAnsiTheme="majorBidi" w:cstheme="majorBidi"/>
        </w:rPr>
        <w:tab/>
        <w:t>Priklausomybių konsultantų paslaugų teikimo organizavimas: įvyko 205 konsultacijos, gavusių priklausomybių konsultavimo paslaugų unikalių asmenų – 43.</w:t>
      </w:r>
    </w:p>
    <w:p w14:paraId="2AD5C0C0" w14:textId="77777777" w:rsidR="00381469" w:rsidRPr="00136B8F" w:rsidRDefault="00955E3C" w:rsidP="00B423EE">
      <w:pPr>
        <w:ind w:firstLine="567"/>
        <w:jc w:val="both"/>
        <w:rPr>
          <w:rFonts w:asciiTheme="majorBidi" w:hAnsiTheme="majorBidi" w:cstheme="majorBidi"/>
        </w:rPr>
      </w:pPr>
      <w:bookmarkStart w:id="15" w:name="_heading=h.6lfhk9s9glt1" w:colFirst="0" w:colLast="0"/>
      <w:bookmarkEnd w:id="15"/>
      <w:r w:rsidRPr="00136B8F">
        <w:rPr>
          <w:rFonts w:asciiTheme="majorBidi" w:hAnsiTheme="majorBidi" w:cstheme="majorBidi"/>
        </w:rPr>
        <w:t>3)</w:t>
      </w:r>
      <w:r w:rsidRPr="00136B8F">
        <w:rPr>
          <w:rFonts w:asciiTheme="majorBidi" w:hAnsiTheme="majorBidi" w:cstheme="majorBidi"/>
        </w:rPr>
        <w:tab/>
        <w:t>Baziniai savižudybių prevencijos mokymai: iš viso buvo 36 dalyviai;</w:t>
      </w:r>
    </w:p>
    <w:p w14:paraId="65504E5B" w14:textId="77777777" w:rsidR="00381469" w:rsidRPr="00136B8F" w:rsidRDefault="00955E3C" w:rsidP="00B423EE">
      <w:pPr>
        <w:ind w:firstLine="567"/>
        <w:jc w:val="both"/>
        <w:rPr>
          <w:rFonts w:asciiTheme="majorBidi" w:hAnsiTheme="majorBidi" w:cstheme="majorBidi"/>
        </w:rPr>
      </w:pPr>
      <w:bookmarkStart w:id="16" w:name="_heading=h.uiesmz4tko5i" w:colFirst="0" w:colLast="0"/>
      <w:bookmarkEnd w:id="16"/>
      <w:r w:rsidRPr="00136B8F">
        <w:rPr>
          <w:rFonts w:asciiTheme="majorBidi" w:hAnsiTheme="majorBidi" w:cstheme="majorBidi"/>
        </w:rPr>
        <w:t>4)</w:t>
      </w:r>
      <w:r w:rsidRPr="00136B8F">
        <w:rPr>
          <w:rFonts w:asciiTheme="majorBidi" w:hAnsiTheme="majorBidi" w:cstheme="majorBidi"/>
        </w:rPr>
        <w:tab/>
        <w:t>Psichologinės gerovės ir psichikos sveikatos stiprinimo paslaugų teikimas: suteiktos 219 individualių konsultacijų, 39 asmenims. Suorganizuota 14 grupinių užsiėmimų, kuriuose dalyvavo 318 asmenų.</w:t>
      </w:r>
    </w:p>
    <w:p w14:paraId="54DAD345" w14:textId="77777777" w:rsidR="00381469" w:rsidRPr="00136B8F" w:rsidRDefault="00955E3C" w:rsidP="00B423EE">
      <w:pPr>
        <w:ind w:firstLine="567"/>
        <w:jc w:val="both"/>
        <w:rPr>
          <w:rFonts w:asciiTheme="majorBidi" w:hAnsiTheme="majorBidi" w:cstheme="majorBidi"/>
        </w:rPr>
      </w:pPr>
      <w:bookmarkStart w:id="17" w:name="_heading=h.q20ax1imgxwx" w:colFirst="0" w:colLast="0"/>
      <w:bookmarkEnd w:id="17"/>
      <w:r w:rsidRPr="00136B8F">
        <w:rPr>
          <w:rFonts w:asciiTheme="majorBidi" w:hAnsiTheme="majorBidi" w:cstheme="majorBidi"/>
        </w:rPr>
        <w:t>Vykdant visuomenės sveikatos stebėsenos funkcijas surinktas 51 stebimas rodiklis, parengtas 1 Rietavo sav. visuomenės sveikatos stebėsenos 2023 m. ataskaitos projektas, parengtas 1 suaugusių Rietavo sav. gyventojų tyrimų pokyčių plakatas viešinimui. Administruojama Vaikų sveikatos stebėsenos informacinė sistemos Rietavo savivaldybės paskyra pagal suteiktas kompetencijas.</w:t>
      </w:r>
    </w:p>
    <w:p w14:paraId="69E7F294" w14:textId="77777777" w:rsidR="00381469" w:rsidRPr="00136B8F" w:rsidRDefault="00955E3C" w:rsidP="00B423EE">
      <w:pPr>
        <w:ind w:firstLine="567"/>
        <w:jc w:val="both"/>
        <w:rPr>
          <w:rFonts w:asciiTheme="majorBidi" w:hAnsiTheme="majorBidi" w:cstheme="majorBidi"/>
          <w:b/>
        </w:rPr>
      </w:pPr>
      <w:r w:rsidRPr="00136B8F">
        <w:rPr>
          <w:rFonts w:asciiTheme="majorBidi" w:hAnsiTheme="majorBidi" w:cstheme="majorBidi"/>
          <w:b/>
        </w:rPr>
        <w:t>5. Įstaigoje atlikti patikrinimai, jų rezultatai.</w:t>
      </w:r>
    </w:p>
    <w:p w14:paraId="025202EB" w14:textId="77777777" w:rsidR="00381469" w:rsidRPr="00136B8F" w:rsidRDefault="00955E3C" w:rsidP="00B423EE">
      <w:pPr>
        <w:spacing w:line="276" w:lineRule="auto"/>
        <w:ind w:left="567"/>
        <w:jc w:val="both"/>
        <w:rPr>
          <w:rFonts w:asciiTheme="majorBidi" w:hAnsiTheme="majorBidi" w:cstheme="majorBidi"/>
        </w:rPr>
      </w:pPr>
      <w:r w:rsidRPr="00136B8F">
        <w:rPr>
          <w:rFonts w:asciiTheme="majorBidi" w:hAnsiTheme="majorBidi" w:cstheme="majorBidi"/>
          <w:b/>
        </w:rPr>
        <w:t>Teikta informacija Klaipėdos rajono savivaldybės kontrolės ir audito tarnybai, pildant klausimynus dėl apgaulės ir korupcijos vertinimo.</w:t>
      </w:r>
    </w:p>
    <w:p w14:paraId="1F469B1C" w14:textId="77777777" w:rsidR="00381469" w:rsidRPr="00136B8F" w:rsidRDefault="00955E3C" w:rsidP="00B423EE">
      <w:pPr>
        <w:ind w:firstLine="567"/>
        <w:jc w:val="both"/>
        <w:rPr>
          <w:rFonts w:asciiTheme="majorBidi" w:hAnsiTheme="majorBidi" w:cstheme="majorBidi"/>
        </w:rPr>
      </w:pPr>
      <w:r w:rsidRPr="00136B8F">
        <w:rPr>
          <w:rFonts w:asciiTheme="majorBidi" w:hAnsiTheme="majorBidi" w:cstheme="majorBidi"/>
        </w:rPr>
        <w:t>Nacionalinis visuomenės sveikatos centras planine tvarka vertino įstaigos teikiamas licencijuojamas visuomenės sveikatos priežiūros paslaugas. Rezultatas – trūkumų nenustatyta.</w:t>
      </w:r>
    </w:p>
    <w:p w14:paraId="72B93B51" w14:textId="77777777" w:rsidR="00381469" w:rsidRPr="00136B8F" w:rsidRDefault="00955E3C" w:rsidP="00B423EE">
      <w:pPr>
        <w:ind w:firstLine="567"/>
        <w:jc w:val="both"/>
        <w:rPr>
          <w:rFonts w:asciiTheme="majorBidi" w:hAnsiTheme="majorBidi" w:cstheme="majorBidi"/>
        </w:rPr>
      </w:pPr>
      <w:r w:rsidRPr="00136B8F">
        <w:rPr>
          <w:rFonts w:asciiTheme="majorBidi" w:hAnsiTheme="majorBidi" w:cstheme="majorBidi"/>
          <w:b/>
        </w:rPr>
        <w:t>6. Vadovo veikla įgyvendinant įstaigos tikslus, bendradarbiaujant su socialiniais partneriais, kitomis įstaigomis.</w:t>
      </w:r>
    </w:p>
    <w:p w14:paraId="47258178" w14:textId="77777777" w:rsidR="00381469" w:rsidRPr="00136B8F" w:rsidRDefault="00955E3C" w:rsidP="00B423EE">
      <w:pPr>
        <w:tabs>
          <w:tab w:val="left" w:pos="176"/>
        </w:tabs>
        <w:ind w:firstLine="567"/>
        <w:jc w:val="both"/>
        <w:rPr>
          <w:rFonts w:asciiTheme="majorBidi" w:hAnsiTheme="majorBidi" w:cstheme="majorBidi"/>
          <w:b/>
        </w:rPr>
      </w:pPr>
      <w:r w:rsidRPr="00136B8F">
        <w:rPr>
          <w:rFonts w:asciiTheme="majorBidi" w:hAnsiTheme="majorBidi" w:cstheme="majorBidi"/>
          <w:b/>
        </w:rPr>
        <w:t xml:space="preserve">6.1. Projektinė veikla. </w:t>
      </w:r>
    </w:p>
    <w:p w14:paraId="04E4B9EE" w14:textId="77777777" w:rsidR="00381469" w:rsidRPr="00136B8F" w:rsidRDefault="00955E3C" w:rsidP="00B423EE">
      <w:pPr>
        <w:pBdr>
          <w:top w:val="nil"/>
          <w:left w:val="nil"/>
          <w:bottom w:val="nil"/>
          <w:right w:val="nil"/>
          <w:between w:val="nil"/>
        </w:pBdr>
        <w:tabs>
          <w:tab w:val="left" w:pos="851"/>
        </w:tabs>
        <w:ind w:firstLine="567"/>
        <w:jc w:val="both"/>
        <w:rPr>
          <w:rFonts w:asciiTheme="majorBidi" w:hAnsiTheme="majorBidi" w:cstheme="majorBidi"/>
          <w:highlight w:val="white"/>
        </w:rPr>
      </w:pPr>
      <w:r w:rsidRPr="00136B8F">
        <w:rPr>
          <w:rFonts w:asciiTheme="majorBidi" w:hAnsiTheme="majorBidi" w:cstheme="majorBidi"/>
        </w:rPr>
        <w:t xml:space="preserve">2023 metais parengti ir įgyvendinti projektai: 1) Kartu su Klaipėdos r. Priekulės vaikų lopšeliu-darželiu “Sveikos mitybos ir sveikatinamojo fizinio aktyvumo skatinimas“, </w:t>
      </w:r>
      <w:r w:rsidRPr="00136B8F">
        <w:rPr>
          <w:rFonts w:asciiTheme="majorBidi" w:hAnsiTheme="majorBidi" w:cstheme="majorBidi"/>
          <w:highlight w:val="white"/>
        </w:rPr>
        <w:t>Klaipėdos r. Kretingalės pagrindine mokykla „Sveika bendruomenė – Stipri bendruomenė“. Pasirašyti dar 4 projektinių veiklų ketinimų protokolai, tačiau negavus finansavimo veiklos nebuvo įgyvendintos.</w:t>
      </w:r>
    </w:p>
    <w:p w14:paraId="55BD9110" w14:textId="77777777" w:rsidR="00381469" w:rsidRPr="00136B8F" w:rsidRDefault="00955E3C" w:rsidP="00B423EE">
      <w:pPr>
        <w:pBdr>
          <w:top w:val="nil"/>
          <w:left w:val="nil"/>
          <w:bottom w:val="nil"/>
          <w:right w:val="nil"/>
          <w:between w:val="nil"/>
        </w:pBdr>
        <w:tabs>
          <w:tab w:val="left" w:pos="851"/>
        </w:tabs>
        <w:ind w:firstLine="567"/>
        <w:jc w:val="both"/>
        <w:rPr>
          <w:rFonts w:asciiTheme="majorBidi" w:hAnsiTheme="majorBidi" w:cstheme="majorBidi"/>
          <w:b/>
        </w:rPr>
      </w:pPr>
      <w:r w:rsidRPr="00136B8F">
        <w:rPr>
          <w:rFonts w:asciiTheme="majorBidi" w:hAnsiTheme="majorBidi" w:cstheme="majorBidi"/>
          <w:b/>
        </w:rPr>
        <w:t>6.3. Dalyvavimas komisijose, darbo grupėse, organizacijose, pasitarimuose, diskusijose. Skaityti pranešimai konferencijose, diskusijose, pasitarimuose, publikuoti moksliniai straipsniai ir informaciniai, stendiniai pranešimai.</w:t>
      </w:r>
    </w:p>
    <w:p w14:paraId="6472F617" w14:textId="77777777" w:rsidR="00381469" w:rsidRDefault="00955E3C" w:rsidP="00B423EE">
      <w:pPr>
        <w:tabs>
          <w:tab w:val="left" w:pos="284"/>
          <w:tab w:val="left" w:pos="993"/>
          <w:tab w:val="left" w:pos="1276"/>
          <w:tab w:val="left" w:pos="1560"/>
        </w:tabs>
        <w:ind w:firstLine="567"/>
        <w:jc w:val="both"/>
        <w:rPr>
          <w:rFonts w:asciiTheme="majorBidi" w:hAnsiTheme="majorBidi" w:cstheme="majorBidi"/>
        </w:rPr>
      </w:pPr>
      <w:r w:rsidRPr="00136B8F">
        <w:rPr>
          <w:rFonts w:asciiTheme="majorBidi" w:hAnsiTheme="majorBidi" w:cstheme="majorBidi"/>
          <w:i/>
        </w:rPr>
        <w:t>Savivaldybės lygmeniu:</w:t>
      </w:r>
      <w:r w:rsidRPr="00136B8F">
        <w:rPr>
          <w:rFonts w:asciiTheme="majorBidi" w:hAnsiTheme="majorBidi" w:cstheme="majorBidi"/>
        </w:rPr>
        <w:t xml:space="preserve"> Klaipėdos rajono savivaldybės administracijos vaiko gerovės komisijos narė, Tarpinstitucinio bendradarbiavimo grupės narė, Klaipėdos rajono savivaldybės Narkotikų kontrolės ir nusikalstamumo prevencijos komisijos narė. </w:t>
      </w:r>
    </w:p>
    <w:p w14:paraId="0EC69C22" w14:textId="5E94F9CD" w:rsidR="00381469" w:rsidRPr="00FC1C2D" w:rsidRDefault="00981EF6" w:rsidP="00FC1C2D">
      <w:pPr>
        <w:tabs>
          <w:tab w:val="left" w:pos="284"/>
          <w:tab w:val="left" w:pos="993"/>
          <w:tab w:val="left" w:pos="1276"/>
          <w:tab w:val="left" w:pos="1560"/>
        </w:tabs>
        <w:spacing w:after="240"/>
        <w:ind w:firstLine="567"/>
        <w:jc w:val="both"/>
        <w:rPr>
          <w:rFonts w:asciiTheme="majorBidi" w:eastAsia="Helvetica Neue" w:hAnsiTheme="majorBidi" w:cstheme="majorBidi"/>
        </w:rPr>
      </w:pPr>
      <w:r>
        <w:rPr>
          <w:rFonts w:asciiTheme="majorBidi" w:hAnsiTheme="majorBidi" w:cstheme="majorBidi"/>
        </w:rPr>
        <w:t>Pridedama: Klaipėdos rajono savivaldybės visuomenės sveikatos biuro 2023 m. metinio veiklos plano ataskaita (9 priedas), 6 lapai.</w:t>
      </w:r>
    </w:p>
    <w:p w14:paraId="74606DDC" w14:textId="77777777" w:rsidR="00381469" w:rsidRPr="00136B8F" w:rsidRDefault="00955E3C" w:rsidP="00B423EE">
      <w:pPr>
        <w:tabs>
          <w:tab w:val="left" w:pos="851"/>
          <w:tab w:val="left" w:pos="993"/>
        </w:tabs>
        <w:jc w:val="both"/>
        <w:rPr>
          <w:rFonts w:asciiTheme="majorBidi" w:hAnsiTheme="majorBidi" w:cstheme="majorBidi"/>
        </w:rPr>
      </w:pPr>
      <w:r w:rsidRPr="00136B8F">
        <w:rPr>
          <w:rFonts w:asciiTheme="majorBidi" w:hAnsiTheme="majorBidi" w:cstheme="majorBidi"/>
        </w:rPr>
        <w:t xml:space="preserve">Klaipėdos rajono savivaldybės </w:t>
      </w:r>
    </w:p>
    <w:p w14:paraId="2EA122F2" w14:textId="0B555AB7" w:rsidR="00381469" w:rsidRPr="00B423EE" w:rsidRDefault="00955E3C" w:rsidP="00FC1C2D">
      <w:pPr>
        <w:tabs>
          <w:tab w:val="left" w:pos="851"/>
          <w:tab w:val="left" w:pos="993"/>
        </w:tabs>
        <w:jc w:val="both"/>
        <w:rPr>
          <w:rFonts w:asciiTheme="majorBidi" w:hAnsiTheme="majorBidi" w:cstheme="majorBidi"/>
        </w:rPr>
      </w:pPr>
      <w:r w:rsidRPr="00136B8F">
        <w:rPr>
          <w:rFonts w:asciiTheme="majorBidi" w:hAnsiTheme="majorBidi" w:cstheme="majorBidi"/>
        </w:rPr>
        <w:t>visuomenės sveikatos biuro direktorė                                                                Dalia Petrikienė</w:t>
      </w:r>
    </w:p>
    <w:sectPr w:rsidR="00381469" w:rsidRPr="00B423EE" w:rsidSect="002A4594">
      <w:headerReference w:type="default" r:id="rId17"/>
      <w:pgSz w:w="12240" w:h="15840"/>
      <w:pgMar w:top="1077" w:right="567" w:bottom="1077"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1D977A" w14:textId="77777777" w:rsidR="002A4594" w:rsidRDefault="002A4594">
      <w:r>
        <w:separator/>
      </w:r>
    </w:p>
  </w:endnote>
  <w:endnote w:type="continuationSeparator" w:id="0">
    <w:p w14:paraId="1605EF08" w14:textId="77777777" w:rsidR="002A4594" w:rsidRDefault="002A4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86B73A" w14:textId="77777777" w:rsidR="002A4594" w:rsidRDefault="002A4594">
      <w:r>
        <w:separator/>
      </w:r>
    </w:p>
  </w:footnote>
  <w:footnote w:type="continuationSeparator" w:id="0">
    <w:p w14:paraId="467ED4E0" w14:textId="77777777" w:rsidR="002A4594" w:rsidRDefault="002A4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275848"/>
      <w:docPartObj>
        <w:docPartGallery w:val="Page Numbers (Top of Page)"/>
        <w:docPartUnique/>
      </w:docPartObj>
    </w:sdtPr>
    <w:sdtContent>
      <w:p w14:paraId="5D160379" w14:textId="219594A3" w:rsidR="007F0ACF" w:rsidRDefault="007F0ACF">
        <w:pPr>
          <w:pStyle w:val="Antrats"/>
          <w:jc w:val="center"/>
        </w:pPr>
        <w:r>
          <w:fldChar w:fldCharType="begin"/>
        </w:r>
        <w:r>
          <w:instrText>PAGE   \* MERGEFORMAT</w:instrText>
        </w:r>
        <w:r>
          <w:fldChar w:fldCharType="separate"/>
        </w:r>
        <w:r>
          <w:t>2</w:t>
        </w:r>
        <w:r>
          <w:fldChar w:fldCharType="end"/>
        </w:r>
      </w:p>
    </w:sdtContent>
  </w:sdt>
  <w:p w14:paraId="370D87C5" w14:textId="77777777" w:rsidR="007F0ACF" w:rsidRDefault="007F0AC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469"/>
    <w:rsid w:val="00136B8F"/>
    <w:rsid w:val="00181D19"/>
    <w:rsid w:val="002A3E80"/>
    <w:rsid w:val="002A4594"/>
    <w:rsid w:val="002F2C50"/>
    <w:rsid w:val="00381469"/>
    <w:rsid w:val="003C2C70"/>
    <w:rsid w:val="004015FC"/>
    <w:rsid w:val="00497260"/>
    <w:rsid w:val="004C0937"/>
    <w:rsid w:val="004D3373"/>
    <w:rsid w:val="00602524"/>
    <w:rsid w:val="006943DE"/>
    <w:rsid w:val="0076016E"/>
    <w:rsid w:val="007C0816"/>
    <w:rsid w:val="007F0ACF"/>
    <w:rsid w:val="00955E3C"/>
    <w:rsid w:val="00981EF6"/>
    <w:rsid w:val="00AA1D4E"/>
    <w:rsid w:val="00AD6033"/>
    <w:rsid w:val="00B423EE"/>
    <w:rsid w:val="00BF2DC5"/>
    <w:rsid w:val="00C33981"/>
    <w:rsid w:val="00D45B9B"/>
    <w:rsid w:val="00DF12A9"/>
    <w:rsid w:val="00E703F0"/>
    <w:rsid w:val="00F51667"/>
    <w:rsid w:val="00FC011C"/>
    <w:rsid w:val="00FC1C2D"/>
    <w:rsid w:val="00FD62EF"/>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9C8E9"/>
  <w15:docId w15:val="{A9B505E9-8C14-4477-AE84-CDCC715D8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lt-LT"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5CB6"/>
    <w:rPr>
      <w:lang w:eastAsia="en-US"/>
    </w:rPr>
  </w:style>
  <w:style w:type="paragraph" w:styleId="Antrat1">
    <w:name w:val="heading 1"/>
    <w:basedOn w:val="prastasis"/>
    <w:next w:val="prastasis"/>
    <w:link w:val="Antrat1Diagrama"/>
    <w:uiPriority w:val="9"/>
    <w:qFormat/>
    <w:rsid w:val="00C33582"/>
    <w:pPr>
      <w:spacing w:before="400" w:after="60"/>
      <w:contextualSpacing/>
      <w:outlineLvl w:val="0"/>
    </w:pPr>
    <w:rPr>
      <w:rFonts w:ascii="Cambria" w:hAnsi="Cambria"/>
      <w:smallCaps/>
      <w:color w:val="0F243E"/>
      <w:spacing w:val="20"/>
      <w:sz w:val="32"/>
      <w:szCs w:val="32"/>
      <w:lang w:val="en-GB"/>
    </w:rPr>
  </w:style>
  <w:style w:type="paragraph" w:styleId="Antrat2">
    <w:name w:val="heading 2"/>
    <w:basedOn w:val="prastasis"/>
    <w:next w:val="prastasis"/>
    <w:link w:val="Antrat2Diagrama"/>
    <w:uiPriority w:val="9"/>
    <w:semiHidden/>
    <w:unhideWhenUsed/>
    <w:qFormat/>
    <w:rsid w:val="00C33582"/>
    <w:pPr>
      <w:spacing w:before="120" w:after="60"/>
      <w:contextualSpacing/>
      <w:outlineLvl w:val="1"/>
    </w:pPr>
    <w:rPr>
      <w:rFonts w:ascii="Cambria" w:hAnsi="Cambria"/>
      <w:smallCaps/>
      <w:color w:val="17365D"/>
      <w:spacing w:val="20"/>
      <w:sz w:val="28"/>
      <w:szCs w:val="28"/>
      <w:lang w:val="en-GB"/>
    </w:rPr>
  </w:style>
  <w:style w:type="paragraph" w:styleId="Antrat3">
    <w:name w:val="heading 3"/>
    <w:basedOn w:val="prastasis"/>
    <w:next w:val="prastasis"/>
    <w:link w:val="Antrat3Diagrama"/>
    <w:uiPriority w:val="9"/>
    <w:semiHidden/>
    <w:unhideWhenUsed/>
    <w:qFormat/>
    <w:rsid w:val="00C33582"/>
    <w:pPr>
      <w:spacing w:before="120" w:after="60"/>
      <w:contextualSpacing/>
      <w:outlineLvl w:val="2"/>
    </w:pPr>
    <w:rPr>
      <w:rFonts w:ascii="Cambria" w:hAnsi="Cambria"/>
      <w:smallCaps/>
      <w:color w:val="1F497D"/>
      <w:spacing w:val="20"/>
      <w:lang w:val="en-GB"/>
    </w:rPr>
  </w:style>
  <w:style w:type="paragraph" w:styleId="Antrat4">
    <w:name w:val="heading 4"/>
    <w:basedOn w:val="prastasis"/>
    <w:next w:val="prastasis"/>
    <w:link w:val="Antrat4Diagrama"/>
    <w:uiPriority w:val="9"/>
    <w:semiHidden/>
    <w:unhideWhenUsed/>
    <w:qFormat/>
    <w:rsid w:val="00C33582"/>
    <w:pPr>
      <w:pBdr>
        <w:bottom w:val="single" w:sz="4" w:space="1" w:color="71A0DC"/>
      </w:pBdr>
      <w:spacing w:before="200" w:after="100"/>
      <w:contextualSpacing/>
      <w:outlineLvl w:val="3"/>
    </w:pPr>
    <w:rPr>
      <w:rFonts w:ascii="Cambria" w:hAnsi="Cambria"/>
      <w:b/>
      <w:bCs/>
      <w:smallCaps/>
      <w:color w:val="3071C3"/>
      <w:spacing w:val="20"/>
      <w:lang w:val="en-GB"/>
    </w:rPr>
  </w:style>
  <w:style w:type="paragraph" w:styleId="Antrat5">
    <w:name w:val="heading 5"/>
    <w:basedOn w:val="prastasis"/>
    <w:next w:val="prastasis"/>
    <w:link w:val="Antrat5Diagrama"/>
    <w:uiPriority w:val="9"/>
    <w:semiHidden/>
    <w:unhideWhenUsed/>
    <w:qFormat/>
    <w:rsid w:val="00C33582"/>
    <w:pPr>
      <w:pBdr>
        <w:bottom w:val="single" w:sz="4" w:space="1" w:color="548DD4"/>
      </w:pBdr>
      <w:spacing w:before="200" w:after="100"/>
      <w:contextualSpacing/>
      <w:outlineLvl w:val="4"/>
    </w:pPr>
    <w:rPr>
      <w:rFonts w:ascii="Cambria" w:hAnsi="Cambria"/>
      <w:smallCaps/>
      <w:color w:val="3071C3"/>
      <w:spacing w:val="20"/>
      <w:lang w:val="en-GB"/>
    </w:rPr>
  </w:style>
  <w:style w:type="paragraph" w:styleId="Antrat6">
    <w:name w:val="heading 6"/>
    <w:basedOn w:val="prastasis"/>
    <w:next w:val="prastasis"/>
    <w:link w:val="Antrat6Diagrama"/>
    <w:uiPriority w:val="9"/>
    <w:semiHidden/>
    <w:unhideWhenUsed/>
    <w:qFormat/>
    <w:rsid w:val="00C33582"/>
    <w:pPr>
      <w:pBdr>
        <w:bottom w:val="dotted" w:sz="8" w:space="1" w:color="938953"/>
      </w:pBdr>
      <w:spacing w:before="200" w:after="100"/>
      <w:contextualSpacing/>
      <w:outlineLvl w:val="5"/>
    </w:pPr>
    <w:rPr>
      <w:rFonts w:ascii="Cambria" w:hAnsi="Cambria"/>
      <w:smallCaps/>
      <w:color w:val="938953"/>
      <w:spacing w:val="20"/>
      <w:lang w:val="en-GB"/>
    </w:rPr>
  </w:style>
  <w:style w:type="paragraph" w:styleId="Antrat7">
    <w:name w:val="heading 7"/>
    <w:basedOn w:val="prastasis"/>
    <w:next w:val="prastasis"/>
    <w:link w:val="Antrat7Diagrama"/>
    <w:uiPriority w:val="9"/>
    <w:qFormat/>
    <w:rsid w:val="00C33582"/>
    <w:pPr>
      <w:pBdr>
        <w:bottom w:val="dotted" w:sz="8" w:space="1" w:color="938953"/>
      </w:pBdr>
      <w:spacing w:before="200" w:after="100"/>
      <w:contextualSpacing/>
      <w:outlineLvl w:val="6"/>
    </w:pPr>
    <w:rPr>
      <w:rFonts w:ascii="Cambria" w:hAnsi="Cambria"/>
      <w:b/>
      <w:bCs/>
      <w:smallCaps/>
      <w:color w:val="938953"/>
      <w:spacing w:val="20"/>
      <w:sz w:val="16"/>
      <w:szCs w:val="16"/>
      <w:lang w:val="en-GB"/>
    </w:rPr>
  </w:style>
  <w:style w:type="paragraph" w:styleId="Antrat8">
    <w:name w:val="heading 8"/>
    <w:basedOn w:val="prastasis"/>
    <w:next w:val="prastasis"/>
    <w:link w:val="Antrat8Diagrama"/>
    <w:uiPriority w:val="9"/>
    <w:qFormat/>
    <w:rsid w:val="00C33582"/>
    <w:pPr>
      <w:spacing w:before="200" w:after="60"/>
      <w:contextualSpacing/>
      <w:outlineLvl w:val="7"/>
    </w:pPr>
    <w:rPr>
      <w:rFonts w:ascii="Cambria" w:hAnsi="Cambria"/>
      <w:b/>
      <w:smallCaps/>
      <w:color w:val="938953"/>
      <w:spacing w:val="20"/>
      <w:sz w:val="16"/>
      <w:szCs w:val="16"/>
      <w:lang w:val="en-GB"/>
    </w:rPr>
  </w:style>
  <w:style w:type="paragraph" w:styleId="Antrat9">
    <w:name w:val="heading 9"/>
    <w:basedOn w:val="prastasis"/>
    <w:next w:val="prastasis"/>
    <w:link w:val="Antrat9Diagrama"/>
    <w:uiPriority w:val="9"/>
    <w:qFormat/>
    <w:rsid w:val="00C33582"/>
    <w:pPr>
      <w:spacing w:before="200" w:after="60"/>
      <w:contextualSpacing/>
      <w:outlineLvl w:val="8"/>
    </w:pPr>
    <w:rPr>
      <w:rFonts w:ascii="Cambria" w:hAnsi="Cambria"/>
      <w:smallCaps/>
      <w:color w:val="938953"/>
      <w:spacing w:val="20"/>
      <w:sz w:val="16"/>
      <w:szCs w:val="16"/>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next w:val="prastasis"/>
    <w:link w:val="PavadinimasDiagrama"/>
    <w:uiPriority w:val="10"/>
    <w:qFormat/>
    <w:rsid w:val="00C33582"/>
    <w:pPr>
      <w:spacing w:after="160"/>
      <w:contextualSpacing/>
    </w:pPr>
    <w:rPr>
      <w:rFonts w:ascii="Cambria" w:hAnsi="Cambria"/>
      <w:smallCaps/>
      <w:color w:val="17365D"/>
      <w:spacing w:val="5"/>
      <w:sz w:val="72"/>
      <w:szCs w:val="72"/>
      <w:lang w:val="en-US" w:eastAsia="en-US" w:bidi="en-US"/>
    </w:rPr>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uiPriority w:val="99"/>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uiPriority w:val="35"/>
    <w:qFormat/>
    <w:rsid w:val="002F5F21"/>
    <w:rPr>
      <w:b/>
      <w:bCs/>
      <w:sz w:val="20"/>
      <w:szCs w:val="20"/>
    </w:rPr>
  </w:style>
  <w:style w:type="paragraph" w:styleId="Debesliotekstas">
    <w:name w:val="Balloon Text"/>
    <w:basedOn w:val="prastasis"/>
    <w:link w:val="DebesliotekstasDiagrama"/>
    <w:uiPriority w:val="99"/>
    <w:semiHidden/>
    <w:rsid w:val="006D7468"/>
    <w:rPr>
      <w:rFonts w:ascii="Tahoma" w:hAnsi="Tahoma" w:cs="Tahoma"/>
      <w:sz w:val="16"/>
      <w:szCs w:val="16"/>
    </w:rPr>
  </w:style>
  <w:style w:type="table" w:styleId="Lentelstinklelis">
    <w:name w:val="Table Grid"/>
    <w:basedOn w:val="prastojilentel"/>
    <w:uiPriority w:val="39"/>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basedOn w:val="Numatytasispastraiposriftas"/>
    <w:link w:val="Antrat1"/>
    <w:uiPriority w:val="9"/>
    <w:rsid w:val="00C33582"/>
    <w:rPr>
      <w:rFonts w:ascii="Cambria" w:hAnsi="Cambria"/>
      <w:smallCaps/>
      <w:color w:val="0F243E"/>
      <w:spacing w:val="20"/>
      <w:sz w:val="32"/>
      <w:szCs w:val="32"/>
      <w:lang w:val="en-GB" w:eastAsia="en-US"/>
    </w:rPr>
  </w:style>
  <w:style w:type="character" w:customStyle="1" w:styleId="Antrat2Diagrama">
    <w:name w:val="Antraštė 2 Diagrama"/>
    <w:basedOn w:val="Numatytasispastraiposriftas"/>
    <w:link w:val="Antrat2"/>
    <w:uiPriority w:val="9"/>
    <w:rsid w:val="00C33582"/>
    <w:rPr>
      <w:rFonts w:ascii="Cambria" w:hAnsi="Cambria"/>
      <w:smallCaps/>
      <w:color w:val="17365D"/>
      <w:spacing w:val="20"/>
      <w:sz w:val="28"/>
      <w:szCs w:val="28"/>
      <w:lang w:val="en-GB" w:eastAsia="en-US"/>
    </w:rPr>
  </w:style>
  <w:style w:type="character" w:customStyle="1" w:styleId="Antrat3Diagrama">
    <w:name w:val="Antraštė 3 Diagrama"/>
    <w:basedOn w:val="Numatytasispastraiposriftas"/>
    <w:link w:val="Antrat3"/>
    <w:uiPriority w:val="9"/>
    <w:rsid w:val="00C33582"/>
    <w:rPr>
      <w:rFonts w:ascii="Cambria" w:hAnsi="Cambria"/>
      <w:smallCaps/>
      <w:color w:val="1F497D"/>
      <w:spacing w:val="20"/>
      <w:sz w:val="24"/>
      <w:szCs w:val="24"/>
      <w:lang w:val="en-GB" w:eastAsia="en-US"/>
    </w:rPr>
  </w:style>
  <w:style w:type="character" w:customStyle="1" w:styleId="Antrat4Diagrama">
    <w:name w:val="Antraštė 4 Diagrama"/>
    <w:basedOn w:val="Numatytasispastraiposriftas"/>
    <w:link w:val="Antrat4"/>
    <w:uiPriority w:val="9"/>
    <w:rsid w:val="00C33582"/>
    <w:rPr>
      <w:rFonts w:ascii="Cambria" w:hAnsi="Cambria"/>
      <w:b/>
      <w:bCs/>
      <w:smallCaps/>
      <w:color w:val="3071C3"/>
      <w:spacing w:val="20"/>
      <w:sz w:val="24"/>
      <w:szCs w:val="24"/>
      <w:lang w:val="en-GB" w:eastAsia="en-US"/>
    </w:rPr>
  </w:style>
  <w:style w:type="character" w:customStyle="1" w:styleId="Antrat5Diagrama">
    <w:name w:val="Antraštė 5 Diagrama"/>
    <w:basedOn w:val="Numatytasispastraiposriftas"/>
    <w:link w:val="Antrat5"/>
    <w:uiPriority w:val="9"/>
    <w:rsid w:val="00C33582"/>
    <w:rPr>
      <w:rFonts w:ascii="Cambria" w:hAnsi="Cambria"/>
      <w:smallCaps/>
      <w:color w:val="3071C3"/>
      <w:spacing w:val="20"/>
      <w:sz w:val="24"/>
      <w:szCs w:val="24"/>
      <w:lang w:val="en-GB" w:eastAsia="en-US"/>
    </w:rPr>
  </w:style>
  <w:style w:type="character" w:customStyle="1" w:styleId="Antrat6Diagrama">
    <w:name w:val="Antraštė 6 Diagrama"/>
    <w:basedOn w:val="Numatytasispastraiposriftas"/>
    <w:link w:val="Antrat6"/>
    <w:uiPriority w:val="9"/>
    <w:rsid w:val="00C33582"/>
    <w:rPr>
      <w:rFonts w:ascii="Cambria" w:hAnsi="Cambria"/>
      <w:smallCaps/>
      <w:color w:val="938953"/>
      <w:spacing w:val="20"/>
      <w:sz w:val="24"/>
      <w:szCs w:val="24"/>
      <w:lang w:val="en-GB" w:eastAsia="en-US"/>
    </w:rPr>
  </w:style>
  <w:style w:type="character" w:customStyle="1" w:styleId="Antrat7Diagrama">
    <w:name w:val="Antraštė 7 Diagrama"/>
    <w:basedOn w:val="Numatytasispastraiposriftas"/>
    <w:link w:val="Antrat7"/>
    <w:uiPriority w:val="9"/>
    <w:rsid w:val="00C33582"/>
    <w:rPr>
      <w:rFonts w:ascii="Cambria" w:hAnsi="Cambria"/>
      <w:b/>
      <w:bCs/>
      <w:smallCaps/>
      <w:color w:val="938953"/>
      <w:spacing w:val="20"/>
      <w:sz w:val="16"/>
      <w:szCs w:val="16"/>
      <w:lang w:val="en-GB" w:eastAsia="en-US"/>
    </w:rPr>
  </w:style>
  <w:style w:type="character" w:customStyle="1" w:styleId="Antrat8Diagrama">
    <w:name w:val="Antraštė 8 Diagrama"/>
    <w:basedOn w:val="Numatytasispastraiposriftas"/>
    <w:link w:val="Antrat8"/>
    <w:uiPriority w:val="9"/>
    <w:rsid w:val="00C33582"/>
    <w:rPr>
      <w:rFonts w:ascii="Cambria" w:hAnsi="Cambria"/>
      <w:b/>
      <w:smallCaps/>
      <w:color w:val="938953"/>
      <w:spacing w:val="20"/>
      <w:sz w:val="16"/>
      <w:szCs w:val="16"/>
      <w:lang w:val="en-GB" w:eastAsia="en-US"/>
    </w:rPr>
  </w:style>
  <w:style w:type="character" w:customStyle="1" w:styleId="Antrat9Diagrama">
    <w:name w:val="Antraštė 9 Diagrama"/>
    <w:basedOn w:val="Numatytasispastraiposriftas"/>
    <w:link w:val="Antrat9"/>
    <w:uiPriority w:val="9"/>
    <w:rsid w:val="00C33582"/>
    <w:rPr>
      <w:rFonts w:ascii="Cambria" w:hAnsi="Cambria"/>
      <w:smallCaps/>
      <w:color w:val="938953"/>
      <w:spacing w:val="20"/>
      <w:sz w:val="16"/>
      <w:szCs w:val="16"/>
      <w:lang w:val="en-GB" w:eastAsia="en-US"/>
    </w:rPr>
  </w:style>
  <w:style w:type="character" w:customStyle="1" w:styleId="PavadinimasDiagrama">
    <w:name w:val="Pavadinimas Diagrama"/>
    <w:basedOn w:val="Numatytasispastraiposriftas"/>
    <w:link w:val="Pavadinimas"/>
    <w:uiPriority w:val="10"/>
    <w:rsid w:val="00C33582"/>
    <w:rPr>
      <w:rFonts w:ascii="Cambria" w:hAnsi="Cambria"/>
      <w:smallCaps/>
      <w:color w:val="17365D"/>
      <w:spacing w:val="5"/>
      <w:sz w:val="72"/>
      <w:szCs w:val="72"/>
      <w:lang w:val="en-US" w:eastAsia="en-US" w:bidi="en-US"/>
    </w:rPr>
  </w:style>
  <w:style w:type="paragraph" w:styleId="Paantrat">
    <w:name w:val="Subtitle"/>
    <w:basedOn w:val="prastasis"/>
    <w:next w:val="prastasis"/>
    <w:link w:val="PaantratDiagrama"/>
    <w:uiPriority w:val="11"/>
    <w:qFormat/>
    <w:pPr>
      <w:pBdr>
        <w:top w:val="nil"/>
        <w:left w:val="nil"/>
        <w:bottom w:val="nil"/>
        <w:right w:val="nil"/>
        <w:between w:val="nil"/>
      </w:pBdr>
      <w:spacing w:after="600"/>
    </w:pPr>
    <w:rPr>
      <w:rFonts w:ascii="Calibri" w:eastAsia="Calibri" w:hAnsi="Calibri" w:cs="Calibri"/>
      <w:smallCaps/>
      <w:color w:val="938953"/>
      <w:sz w:val="28"/>
      <w:szCs w:val="28"/>
    </w:rPr>
  </w:style>
  <w:style w:type="character" w:customStyle="1" w:styleId="PaantratDiagrama">
    <w:name w:val="Paantraštė Diagrama"/>
    <w:basedOn w:val="Numatytasispastraiposriftas"/>
    <w:link w:val="Paantrat"/>
    <w:uiPriority w:val="11"/>
    <w:rsid w:val="00C33582"/>
    <w:rPr>
      <w:rFonts w:ascii="Calibri" w:eastAsia="Calibri" w:hAnsi="Calibri"/>
      <w:smallCaps/>
      <w:color w:val="938953"/>
      <w:spacing w:val="5"/>
      <w:sz w:val="28"/>
      <w:szCs w:val="28"/>
      <w:lang w:val="en-US" w:eastAsia="en-US" w:bidi="en-US"/>
    </w:rPr>
  </w:style>
  <w:style w:type="character" w:styleId="Grietas">
    <w:name w:val="Strong"/>
    <w:uiPriority w:val="22"/>
    <w:qFormat/>
    <w:rsid w:val="00C33582"/>
    <w:rPr>
      <w:b/>
      <w:bCs/>
      <w:spacing w:val="0"/>
    </w:rPr>
  </w:style>
  <w:style w:type="character" w:styleId="Emfaz">
    <w:name w:val="Emphasis"/>
    <w:uiPriority w:val="20"/>
    <w:qFormat/>
    <w:rsid w:val="00C33582"/>
    <w:rPr>
      <w:b/>
      <w:bCs/>
      <w:smallCaps/>
      <w:dstrike w:val="0"/>
      <w:color w:val="5A5A5A"/>
      <w:spacing w:val="20"/>
      <w:kern w:val="0"/>
      <w:vertAlign w:val="baseline"/>
    </w:rPr>
  </w:style>
  <w:style w:type="paragraph" w:styleId="Betarp">
    <w:name w:val="No Spacing"/>
    <w:basedOn w:val="prastasis"/>
    <w:uiPriority w:val="1"/>
    <w:qFormat/>
    <w:rsid w:val="00C33582"/>
    <w:rPr>
      <w:lang w:val="en-GB"/>
    </w:rPr>
  </w:style>
  <w:style w:type="paragraph" w:styleId="Sraopastraipa">
    <w:name w:val="List Paragraph"/>
    <w:basedOn w:val="prastasis"/>
    <w:link w:val="SraopastraipaDiagrama"/>
    <w:uiPriority w:val="34"/>
    <w:qFormat/>
    <w:rsid w:val="00C33582"/>
    <w:pPr>
      <w:ind w:left="720"/>
      <w:contextualSpacing/>
    </w:pPr>
    <w:rPr>
      <w:lang w:val="en-GB"/>
    </w:rPr>
  </w:style>
  <w:style w:type="paragraph" w:styleId="Citata">
    <w:name w:val="Quote"/>
    <w:basedOn w:val="prastasis"/>
    <w:next w:val="prastasis"/>
    <w:link w:val="CitataDiagrama"/>
    <w:uiPriority w:val="29"/>
    <w:qFormat/>
    <w:rsid w:val="00C33582"/>
    <w:rPr>
      <w:i/>
      <w:iCs/>
      <w:lang w:val="en-GB"/>
    </w:rPr>
  </w:style>
  <w:style w:type="character" w:customStyle="1" w:styleId="CitataDiagrama">
    <w:name w:val="Citata Diagrama"/>
    <w:basedOn w:val="Numatytasispastraiposriftas"/>
    <w:link w:val="Citata"/>
    <w:uiPriority w:val="29"/>
    <w:rsid w:val="00C33582"/>
    <w:rPr>
      <w:i/>
      <w:iCs/>
      <w:sz w:val="24"/>
      <w:szCs w:val="24"/>
      <w:lang w:val="en-GB" w:eastAsia="en-US"/>
    </w:rPr>
  </w:style>
  <w:style w:type="paragraph" w:styleId="Iskirtacitata">
    <w:name w:val="Intense Quote"/>
    <w:basedOn w:val="prastasis"/>
    <w:next w:val="prastasis"/>
    <w:link w:val="IskirtacitataDiagrama"/>
    <w:uiPriority w:val="30"/>
    <w:qFormat/>
    <w:rsid w:val="00C33582"/>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smallCaps/>
      <w:color w:val="365F91"/>
      <w:lang w:val="en-GB"/>
    </w:rPr>
  </w:style>
  <w:style w:type="character" w:customStyle="1" w:styleId="IskirtacitataDiagrama">
    <w:name w:val="Išskirta citata Diagrama"/>
    <w:basedOn w:val="Numatytasispastraiposriftas"/>
    <w:link w:val="Iskirtacitata"/>
    <w:uiPriority w:val="30"/>
    <w:rsid w:val="00C33582"/>
    <w:rPr>
      <w:rFonts w:ascii="Cambria" w:hAnsi="Cambria"/>
      <w:smallCaps/>
      <w:color w:val="365F91"/>
      <w:sz w:val="24"/>
      <w:szCs w:val="24"/>
      <w:lang w:val="en-GB" w:eastAsia="en-US"/>
    </w:rPr>
  </w:style>
  <w:style w:type="character" w:styleId="Nerykuspabraukimas">
    <w:name w:val="Subtle Emphasis"/>
    <w:uiPriority w:val="19"/>
    <w:qFormat/>
    <w:rsid w:val="00C33582"/>
    <w:rPr>
      <w:smallCaps/>
      <w:dstrike w:val="0"/>
      <w:color w:val="5A5A5A"/>
      <w:vertAlign w:val="baseline"/>
    </w:rPr>
  </w:style>
  <w:style w:type="character" w:styleId="Rykuspabraukimas">
    <w:name w:val="Intense Emphasis"/>
    <w:uiPriority w:val="21"/>
    <w:qFormat/>
    <w:rsid w:val="00C33582"/>
    <w:rPr>
      <w:b/>
      <w:bCs/>
      <w:smallCaps/>
      <w:color w:val="4F81BD"/>
      <w:spacing w:val="40"/>
    </w:rPr>
  </w:style>
  <w:style w:type="character" w:styleId="Nerykinuoroda">
    <w:name w:val="Subtle Reference"/>
    <w:uiPriority w:val="31"/>
    <w:qFormat/>
    <w:rsid w:val="00C33582"/>
    <w:rPr>
      <w:rFonts w:ascii="Cambria" w:eastAsia="Times New Roman" w:hAnsi="Cambria" w:cs="Times New Roman"/>
      <w:i/>
      <w:iCs/>
      <w:smallCaps/>
      <w:color w:val="5A5A5A"/>
      <w:spacing w:val="20"/>
    </w:rPr>
  </w:style>
  <w:style w:type="character" w:styleId="Rykinuoroda">
    <w:name w:val="Intense Reference"/>
    <w:uiPriority w:val="32"/>
    <w:qFormat/>
    <w:rsid w:val="00C33582"/>
    <w:rPr>
      <w:rFonts w:ascii="Cambria" w:eastAsia="Times New Roman" w:hAnsi="Cambria" w:cs="Times New Roman"/>
      <w:b/>
      <w:bCs/>
      <w:i/>
      <w:iCs/>
      <w:smallCaps/>
      <w:color w:val="17365D"/>
      <w:spacing w:val="20"/>
    </w:rPr>
  </w:style>
  <w:style w:type="character" w:styleId="Knygospavadinimas">
    <w:name w:val="Book Title"/>
    <w:uiPriority w:val="33"/>
    <w:qFormat/>
    <w:rsid w:val="00C33582"/>
    <w:rPr>
      <w:rFonts w:ascii="Cambria" w:eastAsia="Times New Roman" w:hAnsi="Cambria" w:cs="Times New Roman"/>
      <w:b/>
      <w:bCs/>
      <w:smallCaps/>
      <w:color w:val="17365D"/>
      <w:spacing w:val="10"/>
      <w:u w:val="single"/>
    </w:rPr>
  </w:style>
  <w:style w:type="paragraph" w:styleId="Turinioantrat">
    <w:name w:val="TOC Heading"/>
    <w:basedOn w:val="Antrat1"/>
    <w:next w:val="prastasis"/>
    <w:uiPriority w:val="39"/>
    <w:qFormat/>
    <w:rsid w:val="00C33582"/>
    <w:pPr>
      <w:outlineLvl w:val="9"/>
    </w:pPr>
  </w:style>
  <w:style w:type="paragraph" w:styleId="HTMLiankstoformatuotas">
    <w:name w:val="HTML Preformatted"/>
    <w:basedOn w:val="prastasis"/>
    <w:link w:val="HTMLiankstoformatuotasDiagrama"/>
    <w:rsid w:val="00C33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33582"/>
    <w:rPr>
      <w:rFonts w:ascii="Courier New" w:hAnsi="Courier New" w:cs="Courier New"/>
    </w:rPr>
  </w:style>
  <w:style w:type="character" w:styleId="Hipersaitas">
    <w:name w:val="Hyperlink"/>
    <w:uiPriority w:val="99"/>
    <w:unhideWhenUsed/>
    <w:rsid w:val="00C33582"/>
    <w:rPr>
      <w:color w:val="0000FF"/>
      <w:u w:val="single"/>
    </w:rPr>
  </w:style>
  <w:style w:type="paragraph" w:customStyle="1" w:styleId="prastasis1">
    <w:name w:val="Įprastasis1"/>
    <w:basedOn w:val="prastasis"/>
    <w:rsid w:val="00C33582"/>
    <w:pPr>
      <w:spacing w:before="100" w:beforeAutospacing="1" w:after="100" w:afterAutospacing="1"/>
      <w:jc w:val="both"/>
    </w:pPr>
    <w:rPr>
      <w:rFonts w:ascii="Arial" w:hAnsi="Arial" w:cs="Arial"/>
      <w:color w:val="000000"/>
      <w:sz w:val="20"/>
      <w:szCs w:val="20"/>
      <w:lang w:eastAsia="lt-LT"/>
    </w:rPr>
  </w:style>
  <w:style w:type="character" w:customStyle="1" w:styleId="AntratsDiagrama">
    <w:name w:val="Antraštės Diagrama"/>
    <w:basedOn w:val="Numatytasispastraiposriftas"/>
    <w:link w:val="Antrats"/>
    <w:uiPriority w:val="99"/>
    <w:rsid w:val="00C33582"/>
    <w:rPr>
      <w:sz w:val="24"/>
      <w:szCs w:val="24"/>
      <w:lang w:eastAsia="en-US"/>
    </w:rPr>
  </w:style>
  <w:style w:type="character" w:customStyle="1" w:styleId="PoratDiagrama">
    <w:name w:val="Poraštė Diagrama"/>
    <w:basedOn w:val="Numatytasispastraiposriftas"/>
    <w:link w:val="Porat"/>
    <w:uiPriority w:val="99"/>
    <w:rsid w:val="00C33582"/>
    <w:rPr>
      <w:rFonts w:ascii="TimesLT" w:hAnsi="TimesLT"/>
      <w:sz w:val="24"/>
      <w:lang w:eastAsia="en-US"/>
    </w:rPr>
  </w:style>
  <w:style w:type="paragraph" w:customStyle="1" w:styleId="Style1">
    <w:name w:val="Style1"/>
    <w:basedOn w:val="Sraopastraipa"/>
    <w:rsid w:val="00C33582"/>
    <w:pPr>
      <w:suppressAutoHyphens/>
      <w:ind w:left="0" w:firstLine="567"/>
      <w:contextualSpacing w:val="0"/>
      <w:jc w:val="both"/>
    </w:pPr>
    <w:rPr>
      <w:rFonts w:eastAsia="Calibri"/>
      <w:lang w:val="lt-LT" w:eastAsia="ar-SA"/>
    </w:rPr>
  </w:style>
  <w:style w:type="paragraph" w:customStyle="1" w:styleId="text">
    <w:name w:val="text"/>
    <w:basedOn w:val="prastasis"/>
    <w:rsid w:val="00C33582"/>
    <w:pPr>
      <w:spacing w:before="100" w:beforeAutospacing="1" w:after="100" w:afterAutospacing="1"/>
    </w:pPr>
    <w:rPr>
      <w:lang w:eastAsia="lt-LT"/>
    </w:rPr>
  </w:style>
  <w:style w:type="character" w:customStyle="1" w:styleId="DebesliotekstasDiagrama">
    <w:name w:val="Debesėlio tekstas Diagrama"/>
    <w:basedOn w:val="Numatytasispastraiposriftas"/>
    <w:link w:val="Debesliotekstas"/>
    <w:uiPriority w:val="99"/>
    <w:semiHidden/>
    <w:rsid w:val="00C33582"/>
    <w:rPr>
      <w:rFonts w:ascii="Tahoma" w:hAnsi="Tahoma" w:cs="Tahoma"/>
      <w:sz w:val="16"/>
      <w:szCs w:val="16"/>
      <w:lang w:eastAsia="en-US"/>
    </w:rPr>
  </w:style>
  <w:style w:type="paragraph" w:customStyle="1" w:styleId="Hyperlink1">
    <w:name w:val="Hyperlink1"/>
    <w:rsid w:val="00C33582"/>
    <w:pPr>
      <w:autoSpaceDE w:val="0"/>
      <w:autoSpaceDN w:val="0"/>
      <w:adjustRightInd w:val="0"/>
      <w:ind w:firstLine="312"/>
      <w:jc w:val="both"/>
    </w:pPr>
    <w:rPr>
      <w:rFonts w:ascii="TimesLT" w:hAnsi="TimesLT"/>
      <w:lang w:val="en-US" w:eastAsia="en-US"/>
    </w:rPr>
  </w:style>
  <w:style w:type="character" w:styleId="Komentaronuoroda">
    <w:name w:val="annotation reference"/>
    <w:rsid w:val="00C33582"/>
    <w:rPr>
      <w:sz w:val="16"/>
      <w:szCs w:val="16"/>
    </w:rPr>
  </w:style>
  <w:style w:type="paragraph" w:styleId="Komentarotekstas">
    <w:name w:val="annotation text"/>
    <w:basedOn w:val="prastasis"/>
    <w:link w:val="KomentarotekstasDiagrama"/>
    <w:rsid w:val="00C33582"/>
    <w:rPr>
      <w:sz w:val="20"/>
      <w:szCs w:val="20"/>
      <w:lang w:val="en-GB"/>
    </w:rPr>
  </w:style>
  <w:style w:type="character" w:customStyle="1" w:styleId="KomentarotekstasDiagrama">
    <w:name w:val="Komentaro tekstas Diagrama"/>
    <w:basedOn w:val="Numatytasispastraiposriftas"/>
    <w:link w:val="Komentarotekstas"/>
    <w:rsid w:val="00C33582"/>
    <w:rPr>
      <w:lang w:val="en-GB" w:eastAsia="en-US"/>
    </w:rPr>
  </w:style>
  <w:style w:type="paragraph" w:styleId="Komentarotema">
    <w:name w:val="annotation subject"/>
    <w:basedOn w:val="Komentarotekstas"/>
    <w:next w:val="Komentarotekstas"/>
    <w:link w:val="KomentarotemaDiagrama"/>
    <w:rsid w:val="00C33582"/>
    <w:rPr>
      <w:b/>
      <w:bCs/>
    </w:rPr>
  </w:style>
  <w:style w:type="character" w:customStyle="1" w:styleId="KomentarotemaDiagrama">
    <w:name w:val="Komentaro tema Diagrama"/>
    <w:basedOn w:val="KomentarotekstasDiagrama"/>
    <w:link w:val="Komentarotema"/>
    <w:rsid w:val="00C33582"/>
    <w:rPr>
      <w:b/>
      <w:bCs/>
      <w:lang w:val="en-GB" w:eastAsia="en-US"/>
    </w:rPr>
  </w:style>
  <w:style w:type="paragraph" w:styleId="Pagrindiniotekstotrauka">
    <w:name w:val="Body Text Indent"/>
    <w:basedOn w:val="prastasis"/>
    <w:link w:val="PagrindiniotekstotraukaDiagrama"/>
    <w:uiPriority w:val="99"/>
    <w:unhideWhenUsed/>
    <w:rsid w:val="00C33582"/>
    <w:pPr>
      <w:spacing w:before="100" w:beforeAutospacing="1" w:after="100" w:afterAutospacing="1"/>
    </w:pPr>
    <w:rPr>
      <w:lang w:eastAsia="lt-LT"/>
    </w:rPr>
  </w:style>
  <w:style w:type="character" w:customStyle="1" w:styleId="PagrindiniotekstotraukaDiagrama">
    <w:name w:val="Pagrindinio teksto įtrauka Diagrama"/>
    <w:basedOn w:val="Numatytasispastraiposriftas"/>
    <w:link w:val="Pagrindiniotekstotrauka"/>
    <w:uiPriority w:val="99"/>
    <w:rsid w:val="00C33582"/>
    <w:rPr>
      <w:sz w:val="24"/>
      <w:szCs w:val="24"/>
    </w:rPr>
  </w:style>
  <w:style w:type="paragraph" w:customStyle="1" w:styleId="ISTATYMAS">
    <w:name w:val="ISTATYMAS"/>
    <w:rsid w:val="00C33582"/>
    <w:pPr>
      <w:autoSpaceDE w:val="0"/>
      <w:autoSpaceDN w:val="0"/>
      <w:adjustRightInd w:val="0"/>
      <w:jc w:val="center"/>
    </w:pPr>
    <w:rPr>
      <w:rFonts w:ascii="TimesLT" w:hAnsi="TimesLT"/>
      <w:lang w:val="en-US" w:eastAsia="en-US"/>
    </w:rPr>
  </w:style>
  <w:style w:type="table" w:styleId="1vidutinisspalvinimas1parykinimas">
    <w:name w:val="Medium Shading 1 Accent 1"/>
    <w:basedOn w:val="prastojilentel"/>
    <w:uiPriority w:val="63"/>
    <w:rsid w:val="00C33582"/>
    <w:rPr>
      <w:rFonts w:ascii="Calibri" w:eastAsia="Calibri" w:hAnsi="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3vidutinistinklelis3parykinimas">
    <w:name w:val="Medium Grid 3 Accent 3"/>
    <w:basedOn w:val="prastojilentel"/>
    <w:uiPriority w:val="69"/>
    <w:rsid w:val="00C33582"/>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viesusspalvinimas3parykinimas">
    <w:name w:val="Light Shading Accent 3"/>
    <w:basedOn w:val="prastojilentel"/>
    <w:uiPriority w:val="60"/>
    <w:rsid w:val="00C33582"/>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viesussraas3parykinimas">
    <w:name w:val="Light List Accent 3"/>
    <w:basedOn w:val="prastojilentel"/>
    <w:uiPriority w:val="61"/>
    <w:rsid w:val="00C33582"/>
    <w:rPr>
      <w:rFonts w:ascii="Calibri" w:eastAsia="Calibri" w:hAnsi="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1vidutinisspalvinimas3parykinimas">
    <w:name w:val="Medium Shading 1 Accent 3"/>
    <w:basedOn w:val="prastojilentel"/>
    <w:uiPriority w:val="63"/>
    <w:rsid w:val="00C33582"/>
    <w:rPr>
      <w:rFonts w:ascii="Calibri" w:eastAsia="Calibri" w:hAnsi="Calibri"/>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viesusspalvinimas1parykinimas">
    <w:name w:val="Light Shading Accent 1"/>
    <w:basedOn w:val="prastojilentel"/>
    <w:uiPriority w:val="60"/>
    <w:rsid w:val="00C33582"/>
    <w:rPr>
      <w:rFonts w:ascii="Calibri" w:eastAsia="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prastasiniatinklio">
    <w:name w:val="Normal (Web)"/>
    <w:basedOn w:val="prastasis"/>
    <w:uiPriority w:val="99"/>
    <w:unhideWhenUsed/>
    <w:rsid w:val="00C33582"/>
    <w:pPr>
      <w:spacing w:before="100" w:beforeAutospacing="1" w:after="100" w:afterAutospacing="1"/>
    </w:pPr>
    <w:rPr>
      <w:lang w:eastAsia="lt-LT"/>
    </w:rPr>
  </w:style>
  <w:style w:type="paragraph" w:customStyle="1" w:styleId="Default">
    <w:name w:val="Default"/>
    <w:rsid w:val="00C33582"/>
    <w:pPr>
      <w:autoSpaceDE w:val="0"/>
      <w:autoSpaceDN w:val="0"/>
      <w:adjustRightInd w:val="0"/>
    </w:pPr>
    <w:rPr>
      <w:rFonts w:ascii="Arial" w:eastAsia="Calibri" w:hAnsi="Arial" w:cs="Arial"/>
      <w:color w:val="000000"/>
    </w:rPr>
  </w:style>
  <w:style w:type="table" w:customStyle="1" w:styleId="4tinkleliolentel6parykinimas1">
    <w:name w:val="4 tinklelio lentelė – 6 paryškinimas1"/>
    <w:basedOn w:val="prastojilentel"/>
    <w:uiPriority w:val="49"/>
    <w:rsid w:val="00C33582"/>
    <w:rPr>
      <w:rFonts w:ascii="Calibri" w:eastAsia="Calibri" w:hAnsi="Calibri"/>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4tinkleliolentel4parykinimas1">
    <w:name w:val="4 tinklelio lentelė – 4 paryškinimas1"/>
    <w:basedOn w:val="prastojilentel"/>
    <w:uiPriority w:val="49"/>
    <w:rsid w:val="00C33582"/>
    <w:rPr>
      <w:rFonts w:ascii="Calibri" w:eastAsia="Calibri" w:hAnsi="Calibri"/>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tinkleliolentel-1parykinimas1">
    <w:name w:val="4 tinklelio lentelė - 1 paryškinimas1"/>
    <w:basedOn w:val="prastojilentel"/>
    <w:uiPriority w:val="49"/>
    <w:rsid w:val="00C33582"/>
    <w:rPr>
      <w:rFonts w:ascii="Calibri" w:eastAsia="Calibri" w:hAnsi="Calibr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tinkleliolentel1">
    <w:name w:val="4 tinklelio lentelė1"/>
    <w:basedOn w:val="prastojilentel"/>
    <w:uiPriority w:val="49"/>
    <w:rsid w:val="00C33582"/>
    <w:rPr>
      <w:rFonts w:ascii="Calibri" w:eastAsia="Calibri" w:hAnsi="Calibri"/>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tinkleliolentel5parykinimas1">
    <w:name w:val="4 tinklelio lentelė – 5 paryškinimas1"/>
    <w:basedOn w:val="prastojilentel"/>
    <w:uiPriority w:val="49"/>
    <w:rsid w:val="00C33582"/>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paprastojilentel1">
    <w:name w:val="5 paprastoji lentelė1"/>
    <w:basedOn w:val="prastojilentel"/>
    <w:uiPriority w:val="45"/>
    <w:rsid w:val="00C33582"/>
    <w:rPr>
      <w:rFonts w:ascii="Calibri" w:eastAsia="Calibri" w:hAnsi="Calibri"/>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tinkleliolentelviesi5parykinimas1">
    <w:name w:val="1 tinklelio lentelė (šviesi) – 5 paryškinimas1"/>
    <w:basedOn w:val="prastojilentel"/>
    <w:uiPriority w:val="46"/>
    <w:rsid w:val="004A4665"/>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1tinkleliolentelviesi3parykinimas1">
    <w:name w:val="1 tinklelio lentelė (šviesi) – 3 paryškinimas1"/>
    <w:basedOn w:val="prastojilentel"/>
    <w:uiPriority w:val="46"/>
    <w:rsid w:val="004A4665"/>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3sraolentel3parykinimas1">
    <w:name w:val="3 sąrašo lentelė – 3 paryškinimas1"/>
    <w:basedOn w:val="prastojilentel"/>
    <w:uiPriority w:val="48"/>
    <w:rsid w:val="004A4665"/>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5tinkleliolenteltamsi3parykinimas1">
    <w:name w:val="5 tinklelio lentelė (tamsi) – 3 paryškinimas1"/>
    <w:basedOn w:val="prastojilentel"/>
    <w:uiPriority w:val="50"/>
    <w:rsid w:val="00911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6tinkleliolentelspalvinga3parykinimas1">
    <w:name w:val="6 tinklelio lentelė (spalvinga) – 3 paryškinimas1"/>
    <w:basedOn w:val="prastojilentel"/>
    <w:uiPriority w:val="51"/>
    <w:rsid w:val="0091129F"/>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sraolentel3parykinimas1">
    <w:name w:val="2 sąrašo lentelė – 3 paryškinimas1"/>
    <w:basedOn w:val="prastojilentel"/>
    <w:uiPriority w:val="47"/>
    <w:rsid w:val="0091129F"/>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tinkleliolentelspalvinga6parykinimas1">
    <w:name w:val="6 tinklelio lentelė (spalvinga) – 6 paryškinimas1"/>
    <w:basedOn w:val="prastojilentel"/>
    <w:uiPriority w:val="51"/>
    <w:rsid w:val="0091129F"/>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1tinkleliolentelviesi6parykinimas1">
    <w:name w:val="1 tinklelio lentelė (šviesi) – 6 paryškinimas1"/>
    <w:basedOn w:val="prastojilentel"/>
    <w:uiPriority w:val="46"/>
    <w:rsid w:val="00861752"/>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3sraolentel6parykinimas1">
    <w:name w:val="3 sąrašo lentelė – 6 paryškinimas1"/>
    <w:basedOn w:val="prastojilentel"/>
    <w:uiPriority w:val="48"/>
    <w:rsid w:val="00861752"/>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customStyle="1" w:styleId="Neapdorotaspaminjimas1">
    <w:name w:val="Neapdorotas paminėjimas1"/>
    <w:basedOn w:val="Numatytasispastraiposriftas"/>
    <w:uiPriority w:val="99"/>
    <w:semiHidden/>
    <w:unhideWhenUsed/>
    <w:rsid w:val="000E2DDB"/>
    <w:rPr>
      <w:color w:val="605E5C"/>
      <w:shd w:val="clear" w:color="auto" w:fill="E1DFDD"/>
    </w:rPr>
  </w:style>
  <w:style w:type="character" w:styleId="Neapdorotaspaminjimas">
    <w:name w:val="Unresolved Mention"/>
    <w:basedOn w:val="Numatytasispastraiposriftas"/>
    <w:uiPriority w:val="99"/>
    <w:semiHidden/>
    <w:unhideWhenUsed/>
    <w:rsid w:val="00854359"/>
    <w:rPr>
      <w:color w:val="605E5C"/>
      <w:shd w:val="clear" w:color="auto" w:fill="E1DFDD"/>
    </w:rPr>
  </w:style>
  <w:style w:type="character" w:styleId="Perirtashipersaitas">
    <w:name w:val="FollowedHyperlink"/>
    <w:basedOn w:val="Numatytasispastraiposriftas"/>
    <w:semiHidden/>
    <w:unhideWhenUsed/>
    <w:rsid w:val="006815ED"/>
    <w:rPr>
      <w:color w:val="954F72" w:themeColor="followedHyperlink"/>
      <w:u w:val="single"/>
    </w:rPr>
  </w:style>
  <w:style w:type="character" w:customStyle="1" w:styleId="SraopastraipaDiagrama">
    <w:name w:val="Sąrašo pastraipa Diagrama"/>
    <w:basedOn w:val="Numatytasispastraiposriftas"/>
    <w:link w:val="Sraopastraipa"/>
    <w:uiPriority w:val="34"/>
    <w:locked/>
    <w:rsid w:val="00775BD8"/>
    <w:rPr>
      <w:sz w:val="24"/>
      <w:szCs w:val="24"/>
      <w:lang w:val="en-GB" w:eastAsia="en-US"/>
    </w:rPr>
  </w:style>
  <w:style w:type="paragraph" w:styleId="Puslapioinaostekstas">
    <w:name w:val="footnote text"/>
    <w:basedOn w:val="prastasis"/>
    <w:link w:val="PuslapioinaostekstasDiagrama"/>
    <w:semiHidden/>
    <w:unhideWhenUsed/>
    <w:rsid w:val="00422312"/>
    <w:rPr>
      <w:sz w:val="20"/>
      <w:szCs w:val="20"/>
    </w:rPr>
  </w:style>
  <w:style w:type="character" w:customStyle="1" w:styleId="PuslapioinaostekstasDiagrama">
    <w:name w:val="Puslapio išnašos tekstas Diagrama"/>
    <w:basedOn w:val="Numatytasispastraiposriftas"/>
    <w:link w:val="Puslapioinaostekstas"/>
    <w:semiHidden/>
    <w:rsid w:val="00422312"/>
    <w:rPr>
      <w:lang w:eastAsia="en-US"/>
    </w:rPr>
  </w:style>
  <w:style w:type="character" w:styleId="Puslapioinaosnuoroda">
    <w:name w:val="footnote reference"/>
    <w:basedOn w:val="Numatytasispastraiposriftas"/>
    <w:semiHidden/>
    <w:unhideWhenUsed/>
    <w:rsid w:val="00422312"/>
    <w:rPr>
      <w:vertAlign w:val="superscript"/>
    </w:rPr>
  </w:style>
  <w:style w:type="paragraph" w:styleId="Pagrindinistekstas2">
    <w:name w:val="Body Text 2"/>
    <w:basedOn w:val="prastasis"/>
    <w:link w:val="Pagrindinistekstas2Diagrama"/>
    <w:semiHidden/>
    <w:unhideWhenUsed/>
    <w:rsid w:val="00134658"/>
    <w:pPr>
      <w:spacing w:after="120" w:line="480" w:lineRule="auto"/>
    </w:pPr>
  </w:style>
  <w:style w:type="character" w:customStyle="1" w:styleId="Pagrindinistekstas2Diagrama">
    <w:name w:val="Pagrindinis tekstas 2 Diagrama"/>
    <w:basedOn w:val="Numatytasispastraiposriftas"/>
    <w:link w:val="Pagrindinistekstas2"/>
    <w:semiHidden/>
    <w:rsid w:val="00134658"/>
    <w:rPr>
      <w:sz w:val="24"/>
      <w:szCs w:val="24"/>
      <w:lang w:eastAsia="en-US"/>
    </w:rPr>
  </w:style>
  <w:style w:type="character" w:customStyle="1" w:styleId="text-value">
    <w:name w:val="text-value"/>
    <w:basedOn w:val="Numatytasispastraiposriftas"/>
    <w:rsid w:val="00FA5CB6"/>
  </w:style>
  <w:style w:type="character" w:customStyle="1" w:styleId="col-3">
    <w:name w:val="col-3"/>
    <w:basedOn w:val="Numatytasispastraiposriftas"/>
    <w:rsid w:val="00FA5CB6"/>
  </w:style>
  <w:style w:type="paragraph" w:customStyle="1" w:styleId="nav-item">
    <w:name w:val="nav-item"/>
    <w:basedOn w:val="prastasis"/>
    <w:rsid w:val="00FA5CB6"/>
    <w:pPr>
      <w:spacing w:before="100" w:beforeAutospacing="1" w:after="100" w:afterAutospacing="1"/>
    </w:pPr>
    <w:rPr>
      <w:lang w:eastAsia="lt-LT"/>
    </w:rPr>
  </w:style>
  <w:style w:type="paragraph" w:customStyle="1" w:styleId="d-table-cell">
    <w:name w:val="d-table-cell"/>
    <w:basedOn w:val="prastasis"/>
    <w:rsid w:val="00FA5CB6"/>
    <w:pPr>
      <w:spacing w:before="100" w:beforeAutospacing="1" w:after="100" w:afterAutospacing="1"/>
    </w:pPr>
    <w:rPr>
      <w:lang w:eastAsia="lt-LT"/>
    </w:rPr>
  </w:style>
  <w:style w:type="paragraph" w:styleId="Pataisymai">
    <w:name w:val="Revision"/>
    <w:hidden/>
    <w:uiPriority w:val="99"/>
    <w:semiHidden/>
    <w:rsid w:val="00E9422D"/>
    <w:rPr>
      <w:lang w:eastAsia="en-US"/>
    </w:rPr>
  </w:style>
  <w:style w:type="table" w:customStyle="1" w:styleId="a">
    <w:basedOn w:val="TableNormal"/>
    <w:rPr>
      <w:rFonts w:ascii="Calibri" w:eastAsia="Calibri" w:hAnsi="Calibri" w:cs="Calibri"/>
      <w:color w:val="538135"/>
    </w:rPr>
    <w:tblPr>
      <w:tblStyleRowBandSize w:val="1"/>
      <w:tblStyleColBandSize w:val="1"/>
      <w:tblCellMar>
        <w:left w:w="115" w:type="dxa"/>
        <w:right w:w="115" w:type="dxa"/>
      </w:tblCellMar>
    </w:tblPr>
    <w:tcPr>
      <w:shd w:val="clear" w:color="auto" w:fill="EDEDED"/>
    </w:tcPr>
    <w:tblStylePr w:type="firstRow">
      <w:rPr>
        <w:b/>
        <w:color w:val="FFFFFF"/>
      </w:rPr>
      <w:tblPr/>
      <w:tcPr>
        <w:shd w:val="clear" w:color="auto" w:fill="A5A5A5"/>
      </w:tcPr>
    </w:tblStylePr>
    <w:tblStylePr w:type="lastRow">
      <w:rPr>
        <w:b/>
      </w:rPr>
      <w:tblPr/>
      <w:tcPr>
        <w:tcBorders>
          <w:top w:val="single" w:sz="4" w:space="0" w:color="A5A5A5"/>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A5A5A5"/>
          <w:left w:val="nil"/>
        </w:tcBorders>
      </w:tcPr>
    </w:tblStylePr>
    <w:tblStylePr w:type="swCell">
      <w:tblPr/>
      <w:tcPr>
        <w:tcBorders>
          <w:top w:val="single" w:sz="4" w:space="0" w:color="A5A5A5"/>
          <w:right w:val="nil"/>
        </w:tcBorders>
      </w:tcPr>
    </w:tblStylePr>
  </w:style>
  <w:style w:type="table" w:customStyle="1" w:styleId="a0">
    <w:basedOn w:val="TableNormal"/>
    <w:rPr>
      <w:rFonts w:ascii="Calibri" w:eastAsia="Calibri" w:hAnsi="Calibri" w:cs="Calibri"/>
      <w:color w:val="538135"/>
    </w:rPr>
    <w:tblPr>
      <w:tblStyleRowBandSize w:val="1"/>
      <w:tblStyleColBandSize w:val="1"/>
      <w:tblCellMar>
        <w:left w:w="115" w:type="dxa"/>
        <w:right w:w="115" w:type="dxa"/>
      </w:tblCellMar>
    </w:tblPr>
    <w:tcPr>
      <w:shd w:val="clear" w:color="auto" w:fill="EDEDED"/>
    </w:tcPr>
    <w:tblStylePr w:type="firstRow">
      <w:rPr>
        <w:b/>
        <w:color w:val="FFFFFF"/>
      </w:rPr>
      <w:tblPr/>
      <w:tcPr>
        <w:shd w:val="clear" w:color="auto" w:fill="A5A5A5"/>
      </w:tcPr>
    </w:tblStylePr>
    <w:tblStylePr w:type="lastRow">
      <w:rPr>
        <w:b/>
      </w:rPr>
      <w:tblPr/>
      <w:tcPr>
        <w:tcBorders>
          <w:top w:val="single" w:sz="4" w:space="0" w:color="A5A5A5"/>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A5A5A5"/>
          <w:left w:val="nil"/>
        </w:tcBorders>
      </w:tcPr>
    </w:tblStylePr>
    <w:tblStylePr w:type="swCell">
      <w:tblPr/>
      <w:tcPr>
        <w:tcBorders>
          <w:top w:val="single" w:sz="4" w:space="0" w:color="A5A5A5"/>
          <w:right w:val="nil"/>
        </w:tcBorders>
      </w:tcPr>
    </w:tblStylePr>
  </w:style>
  <w:style w:type="table" w:customStyle="1" w:styleId="a1">
    <w:basedOn w:val="TableNormal"/>
    <w:rPr>
      <w:rFonts w:ascii="Calibri" w:eastAsia="Calibri" w:hAnsi="Calibri" w:cs="Calibri"/>
      <w:color w:val="538135"/>
    </w:rPr>
    <w:tblPr>
      <w:tblStyleRowBandSize w:val="1"/>
      <w:tblStyleColBandSize w:val="1"/>
      <w:tblCellMar>
        <w:left w:w="115" w:type="dxa"/>
        <w:right w:w="115" w:type="dxa"/>
      </w:tblCellMar>
    </w:tblPr>
    <w:tcPr>
      <w:shd w:val="clear" w:color="auto" w:fill="EDEDED"/>
    </w:tcPr>
    <w:tblStylePr w:type="firstRow">
      <w:rPr>
        <w:b/>
        <w:color w:val="FFFFFF"/>
      </w:rPr>
      <w:tblPr/>
      <w:tcPr>
        <w:shd w:val="clear" w:color="auto" w:fill="A5A5A5"/>
      </w:tcPr>
    </w:tblStylePr>
    <w:tblStylePr w:type="lastRow">
      <w:rPr>
        <w:b/>
      </w:rPr>
      <w:tblPr/>
      <w:tcPr>
        <w:tcBorders>
          <w:top w:val="single" w:sz="4" w:space="0" w:color="A5A5A5"/>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A5A5A5"/>
          <w:left w:val="nil"/>
        </w:tcBorders>
      </w:tcPr>
    </w:tblStylePr>
    <w:tblStylePr w:type="swCell">
      <w:tblPr/>
      <w:tcPr>
        <w:tcBorders>
          <w:top w:val="single" w:sz="4" w:space="0" w:color="A5A5A5"/>
          <w:right w:val="nil"/>
        </w:tcBorders>
      </w:tcPr>
    </w:tblStylePr>
  </w:style>
  <w:style w:type="table" w:customStyle="1" w:styleId="a2">
    <w:basedOn w:val="TableNormal"/>
    <w:rPr>
      <w:rFonts w:ascii="Calibri" w:eastAsia="Calibri" w:hAnsi="Calibri" w:cs="Calibri"/>
      <w:color w:val="538135"/>
    </w:rPr>
    <w:tblPr>
      <w:tblStyleRowBandSize w:val="1"/>
      <w:tblStyleColBandSize w:val="1"/>
      <w:tblCellMar>
        <w:left w:w="115" w:type="dxa"/>
        <w:right w:w="115" w:type="dxa"/>
      </w:tblCellMar>
    </w:tblPr>
    <w:tcPr>
      <w:shd w:val="clear" w:color="auto" w:fill="EDEDED"/>
    </w:tcPr>
    <w:tblStylePr w:type="firstRow">
      <w:rPr>
        <w:b/>
        <w:color w:val="FFFFFF"/>
      </w:rPr>
      <w:tblPr/>
      <w:tcPr>
        <w:shd w:val="clear" w:color="auto" w:fill="A5A5A5"/>
      </w:tcPr>
    </w:tblStylePr>
    <w:tblStylePr w:type="lastRow">
      <w:rPr>
        <w:b/>
      </w:rPr>
      <w:tblPr/>
      <w:tcPr>
        <w:tcBorders>
          <w:top w:val="single" w:sz="4" w:space="0" w:color="A5A5A5"/>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A5A5A5"/>
          <w:left w:val="nil"/>
        </w:tcBorders>
      </w:tcPr>
    </w:tblStylePr>
    <w:tblStylePr w:type="swCell">
      <w:tblPr/>
      <w:tcPr>
        <w:tcBorders>
          <w:top w:val="single" w:sz="4" w:space="0" w:color="A5A5A5"/>
          <w:right w:val="nil"/>
        </w:tcBorders>
      </w:tcPr>
    </w:tblStylePr>
  </w:style>
  <w:style w:type="table" w:customStyle="1" w:styleId="a3">
    <w:basedOn w:val="TableNormal"/>
    <w:rPr>
      <w:rFonts w:ascii="Calibri" w:eastAsia="Calibri" w:hAnsi="Calibri" w:cs="Calibri"/>
      <w:color w:val="538135"/>
    </w:rPr>
    <w:tblPr>
      <w:tblStyleRowBandSize w:val="1"/>
      <w:tblStyleColBandSize w:val="1"/>
      <w:tblCellMar>
        <w:left w:w="115" w:type="dxa"/>
        <w:right w:w="115" w:type="dxa"/>
      </w:tblCellMar>
    </w:tblPr>
    <w:tcPr>
      <w:shd w:val="clear" w:color="auto" w:fill="EDEDED"/>
    </w:tcPr>
    <w:tblStylePr w:type="firstRow">
      <w:rPr>
        <w:b/>
        <w:color w:val="FFFFFF"/>
      </w:rPr>
      <w:tblPr/>
      <w:tcPr>
        <w:shd w:val="clear" w:color="auto" w:fill="A5A5A5"/>
      </w:tcPr>
    </w:tblStylePr>
    <w:tblStylePr w:type="lastRow">
      <w:rPr>
        <w:b/>
      </w:rPr>
      <w:tblPr/>
      <w:tcPr>
        <w:tcBorders>
          <w:top w:val="single" w:sz="4" w:space="0" w:color="A5A5A5"/>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A5A5A5"/>
          <w:left w:val="nil"/>
        </w:tcBorders>
      </w:tcPr>
    </w:tblStylePr>
    <w:tblStylePr w:type="swCell">
      <w:tblPr/>
      <w:tcPr>
        <w:tcBorders>
          <w:top w:val="single" w:sz="4" w:space="0" w:color="A5A5A5"/>
          <w:right w:val="nil"/>
        </w:tcBorders>
      </w:tcPr>
    </w:tblStylePr>
  </w:style>
  <w:style w:type="table" w:customStyle="1" w:styleId="a4">
    <w:basedOn w:val="TableNormal"/>
    <w:rPr>
      <w:rFonts w:ascii="Calibri" w:eastAsia="Calibri" w:hAnsi="Calibri" w:cs="Calibri"/>
      <w:color w:val="538135"/>
    </w:rPr>
    <w:tblPr>
      <w:tblStyleRowBandSize w:val="1"/>
      <w:tblStyleColBandSize w:val="1"/>
      <w:tblCellMar>
        <w:left w:w="115" w:type="dxa"/>
        <w:right w:w="115" w:type="dxa"/>
      </w:tblCellMar>
    </w:tblPr>
    <w:tcPr>
      <w:shd w:val="clear" w:color="auto" w:fill="EDEDED"/>
    </w:tcPr>
    <w:tblStylePr w:type="firstRow">
      <w:rPr>
        <w:b/>
        <w:color w:val="FFFFFF"/>
      </w:rPr>
      <w:tblPr/>
      <w:tcPr>
        <w:shd w:val="clear" w:color="auto" w:fill="A5A5A5"/>
      </w:tcPr>
    </w:tblStylePr>
    <w:tblStylePr w:type="lastRow">
      <w:rPr>
        <w:b/>
      </w:rPr>
      <w:tblPr/>
      <w:tcPr>
        <w:tcBorders>
          <w:top w:val="single" w:sz="4" w:space="0" w:color="A5A5A5"/>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A5A5A5"/>
          <w:left w:val="nil"/>
        </w:tcBorders>
      </w:tcPr>
    </w:tblStylePr>
    <w:tblStylePr w:type="swCell">
      <w:tblPr/>
      <w:tcPr>
        <w:tcBorders>
          <w:top w:val="single" w:sz="4" w:space="0" w:color="A5A5A5"/>
          <w:right w:val="nil"/>
        </w:tcBorders>
      </w:tcPr>
    </w:tblStyle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rPr>
      <w:rFonts w:ascii="Calibri" w:eastAsia="Calibri" w:hAnsi="Calibri" w:cs="Calibri"/>
      <w:color w:val="538135"/>
    </w:rPr>
    <w:tblPr>
      <w:tblStyleRowBandSize w:val="1"/>
      <w:tblStyleColBandSize w:val="1"/>
      <w:tblCellMar>
        <w:left w:w="115" w:type="dxa"/>
        <w:right w:w="115" w:type="dxa"/>
      </w:tblCellMar>
    </w:tblPr>
    <w:tcPr>
      <w:shd w:val="clear" w:color="auto" w:fill="EDEDED"/>
    </w:tcPr>
    <w:tblStylePr w:type="firstRow">
      <w:rPr>
        <w:b/>
        <w:color w:val="FFFFFF"/>
      </w:rPr>
      <w:tblPr/>
      <w:tcPr>
        <w:shd w:val="clear" w:color="auto" w:fill="A5A5A5"/>
      </w:tcPr>
    </w:tblStylePr>
    <w:tblStylePr w:type="lastRow">
      <w:rPr>
        <w:b/>
      </w:rPr>
      <w:tblPr/>
      <w:tcPr>
        <w:tcBorders>
          <w:top w:val="single" w:sz="4" w:space="0" w:color="A5A5A5"/>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A5A5A5"/>
          <w:left w:val="nil"/>
        </w:tcBorders>
      </w:tcPr>
    </w:tblStylePr>
    <w:tblStylePr w:type="swCell">
      <w:tblPr/>
      <w:tcPr>
        <w:tcBorders>
          <w:top w:val="single" w:sz="4" w:space="0" w:color="A5A5A5"/>
          <w:right w:val="nil"/>
        </w:tcBorders>
      </w:tcPr>
    </w:tblStylePr>
  </w:style>
  <w:style w:type="table" w:customStyle="1" w:styleId="a8">
    <w:basedOn w:val="TableNormal"/>
    <w:rPr>
      <w:rFonts w:ascii="Calibri" w:eastAsia="Calibri" w:hAnsi="Calibri" w:cs="Calibri"/>
      <w:color w:val="538135"/>
    </w:rPr>
    <w:tblPr>
      <w:tblStyleRowBandSize w:val="1"/>
      <w:tblStyleColBandSize w:val="1"/>
      <w:tblCellMar>
        <w:left w:w="115" w:type="dxa"/>
        <w:right w:w="115" w:type="dxa"/>
      </w:tblCellMar>
    </w:tblPr>
    <w:tcPr>
      <w:shd w:val="clear" w:color="auto" w:fill="EDEDED"/>
    </w:tcPr>
    <w:tblStylePr w:type="firstRow">
      <w:rPr>
        <w:b/>
        <w:color w:val="FFFFFF"/>
      </w:rPr>
      <w:tblPr/>
      <w:tcPr>
        <w:shd w:val="clear" w:color="auto" w:fill="A5A5A5"/>
      </w:tcPr>
    </w:tblStylePr>
    <w:tblStylePr w:type="lastRow">
      <w:rPr>
        <w:b/>
      </w:rPr>
      <w:tblPr/>
      <w:tcPr>
        <w:tcBorders>
          <w:top w:val="single" w:sz="4" w:space="0" w:color="A5A5A5"/>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A5A5A5"/>
          <w:left w:val="nil"/>
        </w:tcBorders>
      </w:tcPr>
    </w:tblStylePr>
    <w:tblStylePr w:type="swCell">
      <w:tblPr/>
      <w:tcPr>
        <w:tcBorders>
          <w:top w:val="single" w:sz="4" w:space="0" w:color="A5A5A5"/>
          <w:right w:val="nil"/>
        </w:tcBorders>
      </w:tcPr>
    </w:tblStylePr>
  </w:style>
  <w:style w:type="table" w:customStyle="1" w:styleId="a9">
    <w:basedOn w:val="TableNormal"/>
    <w:rPr>
      <w:rFonts w:ascii="Calibri" w:eastAsia="Calibri" w:hAnsi="Calibri" w:cs="Calibri"/>
      <w:color w:val="538135"/>
    </w:rPr>
    <w:tblPr>
      <w:tblStyleRowBandSize w:val="1"/>
      <w:tblStyleColBandSize w:val="1"/>
      <w:tblCellMar>
        <w:left w:w="115" w:type="dxa"/>
        <w:right w:w="115" w:type="dxa"/>
      </w:tblCellMar>
    </w:tblPr>
    <w:tcPr>
      <w:shd w:val="clear" w:color="auto" w:fill="EDEDED"/>
    </w:tcPr>
    <w:tblStylePr w:type="firstRow">
      <w:rPr>
        <w:b/>
        <w:color w:val="FFFFFF"/>
      </w:rPr>
      <w:tblPr/>
      <w:tcPr>
        <w:shd w:val="clear" w:color="auto" w:fill="A5A5A5"/>
      </w:tcPr>
    </w:tblStylePr>
    <w:tblStylePr w:type="lastRow">
      <w:rPr>
        <w:b/>
      </w:rPr>
      <w:tblPr/>
      <w:tcPr>
        <w:tcBorders>
          <w:top w:val="single" w:sz="4" w:space="0" w:color="A5A5A5"/>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A5A5A5"/>
          <w:left w:val="nil"/>
        </w:tcBorders>
      </w:tcPr>
    </w:tblStylePr>
    <w:tblStylePr w:type="swCell">
      <w:tblPr/>
      <w:tcPr>
        <w:tcBorders>
          <w:top w:val="single" w:sz="4" w:space="0" w:color="A5A5A5"/>
          <w:right w:val="nil"/>
        </w:tcBorders>
      </w:tcPr>
    </w:tblStylePr>
  </w:style>
  <w:style w:type="table" w:customStyle="1" w:styleId="a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uomenessveikata.lt" TargetMode="External"/><Relationship Id="rId13" Type="http://schemas.openxmlformats.org/officeDocument/2006/relationships/hyperlink" Target="http://www.visuomenessveikata.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isuomenessveikata.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www.visuomenessveikata.lt" TargetMode="External"/><Relationship Id="rId10" Type="http://schemas.openxmlformats.org/officeDocument/2006/relationships/hyperlink" Target="http://www.visuomenessveikata.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isuomenessveikata.lt" TargetMode="External"/><Relationship Id="rId14" Type="http://schemas.openxmlformats.org/officeDocument/2006/relationships/hyperlink" Target="http://www.visuomenessveikata.l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Knyga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Visuomenės</a:t>
            </a:r>
            <a:r>
              <a:rPr lang="lt-LT" baseline="0"/>
              <a:t> sveikatos paslaugos bendruomenėse</a:t>
            </a:r>
            <a:endParaRPr lang="lt-LT"/>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Lapas1!$E$12</c:f>
              <c:strCache>
                <c:ptCount val="1"/>
                <c:pt idx="0">
                  <c:v>informavimas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5.2282445394660808E-2"/>
                  <c:y val="4.392091024760253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314-42F7-9FE7-81E21E1082EA}"/>
                </c:ext>
              </c:extLst>
            </c:dLbl>
            <c:dLbl>
              <c:idx val="3"/>
              <c:layout>
                <c:manualLayout>
                  <c:x val="-5.6905119611695448E-2"/>
                  <c:y val="-7.7053158752677852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314-42F7-9FE7-81E21E1082EA}"/>
                </c:ext>
              </c:extLst>
            </c:dLbl>
            <c:dLbl>
              <c:idx val="4"/>
              <c:layout>
                <c:manualLayout>
                  <c:x val="2.8689699353280597E-3"/>
                  <c:y val="2.30000934963150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314-42F7-9FE7-81E21E1082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Lapas1!$F$13:$J$13</c:f>
              <c:numCache>
                <c:formatCode>General</c:formatCode>
                <c:ptCount val="5"/>
                <c:pt idx="0">
                  <c:v>2019</c:v>
                </c:pt>
                <c:pt idx="1">
                  <c:v>2020</c:v>
                </c:pt>
                <c:pt idx="2">
                  <c:v>2021</c:v>
                </c:pt>
                <c:pt idx="3">
                  <c:v>2022</c:v>
                </c:pt>
                <c:pt idx="4">
                  <c:v>2023</c:v>
                </c:pt>
              </c:numCache>
            </c:numRef>
          </c:cat>
          <c:val>
            <c:numRef>
              <c:f>Lapas1!$F$12:$J$12</c:f>
              <c:numCache>
                <c:formatCode>General</c:formatCode>
                <c:ptCount val="5"/>
                <c:pt idx="0">
                  <c:v>2463</c:v>
                </c:pt>
                <c:pt idx="1">
                  <c:v>6284</c:v>
                </c:pt>
                <c:pt idx="2">
                  <c:v>3591</c:v>
                </c:pt>
                <c:pt idx="3">
                  <c:v>6076</c:v>
                </c:pt>
                <c:pt idx="4">
                  <c:v>8819</c:v>
                </c:pt>
              </c:numCache>
            </c:numRef>
          </c:val>
          <c:smooth val="0"/>
          <c:extLst>
            <c:ext xmlns:c16="http://schemas.microsoft.com/office/drawing/2014/chart" uri="{C3380CC4-5D6E-409C-BE32-E72D297353CC}">
              <c16:uniqueId val="{00000001-1314-42F7-9FE7-81E21E1082EA}"/>
            </c:ext>
          </c:extLst>
        </c:ser>
        <c:ser>
          <c:idx val="5"/>
          <c:order val="1"/>
          <c:tx>
            <c:strRef>
              <c:f>Lapas1!$E$11</c:f>
              <c:strCache>
                <c:ptCount val="1"/>
                <c:pt idx="0">
                  <c:v>Konsultavimas</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dLbls>
            <c:dLbl>
              <c:idx val="1"/>
              <c:layout>
                <c:manualLayout>
                  <c:x val="-3.37917485265226E-2"/>
                  <c:y val="1.2945174573880374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6.0649485727493346E-2"/>
                      <c:h val="7.2199480485693024E-2"/>
                    </c:manualLayout>
                  </c15:layout>
                </c:ext>
                <c:ext xmlns:c16="http://schemas.microsoft.com/office/drawing/2014/chart" uri="{C3380CC4-5D6E-409C-BE32-E72D297353CC}">
                  <c16:uniqueId val="{00000009-1314-42F7-9FE7-81E21E1082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Lapas1!$F$11:$J$11</c:f>
              <c:numCache>
                <c:formatCode>General</c:formatCode>
                <c:ptCount val="5"/>
                <c:pt idx="0">
                  <c:v>10147</c:v>
                </c:pt>
                <c:pt idx="1">
                  <c:v>4999</c:v>
                </c:pt>
                <c:pt idx="2">
                  <c:v>8521</c:v>
                </c:pt>
                <c:pt idx="3">
                  <c:v>8294</c:v>
                </c:pt>
                <c:pt idx="4">
                  <c:v>11647</c:v>
                </c:pt>
              </c:numCache>
            </c:numRef>
          </c:val>
          <c:smooth val="0"/>
          <c:extLst>
            <c:ext xmlns:c16="http://schemas.microsoft.com/office/drawing/2014/chart" uri="{C3380CC4-5D6E-409C-BE32-E72D297353CC}">
              <c16:uniqueId val="{00000002-1314-42F7-9FE7-81E21E1082EA}"/>
            </c:ext>
          </c:extLst>
        </c:ser>
        <c:ser>
          <c:idx val="6"/>
          <c:order val="2"/>
          <c:tx>
            <c:strRef>
              <c:f>Lapas1!$E$10</c:f>
              <c:strCache>
                <c:ptCount val="1"/>
                <c:pt idx="0">
                  <c:v>sveikatos mokymas</c:v>
                </c:pt>
              </c:strCache>
            </c:strRef>
          </c:tx>
          <c:spPr>
            <a:ln w="28575" cap="rnd">
              <a:solidFill>
                <a:schemeClr val="accent1">
                  <a:lumMod val="80000"/>
                  <a:lumOff val="20000"/>
                </a:schemeClr>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s>
            <c:dLbl>
              <c:idx val="0"/>
              <c:layout>
                <c:manualLayout>
                  <c:x val="-6.0094764821449209E-2"/>
                  <c:y val="-4.1300980898296431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8.1222222222222223E-2"/>
                      <c:h val="6.4745552639253412E-2"/>
                    </c:manualLayout>
                  </c15:layout>
                </c:ext>
                <c:ext xmlns:c16="http://schemas.microsoft.com/office/drawing/2014/chart" uri="{C3380CC4-5D6E-409C-BE32-E72D297353CC}">
                  <c16:uniqueId val="{00000003-1314-42F7-9FE7-81E21E1082EA}"/>
                </c:ext>
              </c:extLst>
            </c:dLbl>
            <c:dLbl>
              <c:idx val="1"/>
              <c:layout>
                <c:manualLayout>
                  <c:x val="-3.6103085635039868E-2"/>
                  <c:y val="4.90835328598895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314-42F7-9FE7-81E21E1082EA}"/>
                </c:ext>
              </c:extLst>
            </c:dLbl>
            <c:dLbl>
              <c:idx val="2"/>
              <c:layout>
                <c:manualLayout>
                  <c:x val="-4.7659771177626258E-2"/>
                  <c:y val="4.908353285988967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314-42F7-9FE7-81E21E1082EA}"/>
                </c:ext>
              </c:extLst>
            </c:dLbl>
            <c:dLbl>
              <c:idx val="3"/>
              <c:layout>
                <c:manualLayout>
                  <c:x val="-4.0725759852074592E-2"/>
                  <c:y val="5.42461554721766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314-42F7-9FE7-81E21E1082EA}"/>
                </c:ext>
              </c:extLst>
            </c:dLbl>
            <c:dLbl>
              <c:idx val="4"/>
              <c:layout>
                <c:manualLayout>
                  <c:x val="-3.841442274355715E-2"/>
                  <c:y val="5.42461554721767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314-42F7-9FE7-81E21E1082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Lapas1!$F$10:$J$10</c:f>
              <c:numCache>
                <c:formatCode>General</c:formatCode>
                <c:ptCount val="5"/>
                <c:pt idx="0">
                  <c:v>3597</c:v>
                </c:pt>
                <c:pt idx="1">
                  <c:v>2505</c:v>
                </c:pt>
                <c:pt idx="2">
                  <c:v>3799</c:v>
                </c:pt>
                <c:pt idx="3">
                  <c:v>4849</c:v>
                </c:pt>
                <c:pt idx="4">
                  <c:v>3235</c:v>
                </c:pt>
              </c:numCache>
            </c:numRef>
          </c:val>
          <c:smooth val="0"/>
          <c:extLst>
            <c:ext xmlns:c16="http://schemas.microsoft.com/office/drawing/2014/chart" uri="{C3380CC4-5D6E-409C-BE32-E72D297353CC}">
              <c16:uniqueId val="{00000004-1314-42F7-9FE7-81E21E1082EA}"/>
            </c:ext>
          </c:extLst>
        </c:ser>
        <c:ser>
          <c:idx val="7"/>
          <c:order val="3"/>
          <c:tx>
            <c:strRef>
              <c:f>Lapas1!$E$9</c:f>
              <c:strCache>
                <c:ptCount val="1"/>
                <c:pt idx="0">
                  <c:v>iš viso</c:v>
                </c:pt>
              </c:strCache>
            </c:strRef>
          </c:tx>
          <c:spPr>
            <a:ln w="28575" cap="rnd">
              <a:solidFill>
                <a:schemeClr val="accent3">
                  <a:lumMod val="80000"/>
                  <a:lumOff val="20000"/>
                </a:schemeClr>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Lapas1!$F$9:$J$9</c:f>
              <c:numCache>
                <c:formatCode>General</c:formatCode>
                <c:ptCount val="5"/>
                <c:pt idx="0">
                  <c:v>16207</c:v>
                </c:pt>
                <c:pt idx="1">
                  <c:v>13788</c:v>
                </c:pt>
                <c:pt idx="2">
                  <c:v>15911</c:v>
                </c:pt>
                <c:pt idx="3">
                  <c:v>19219</c:v>
                </c:pt>
                <c:pt idx="4">
                  <c:v>23701</c:v>
                </c:pt>
              </c:numCache>
            </c:numRef>
          </c:val>
          <c:smooth val="0"/>
          <c:extLst>
            <c:ext xmlns:c16="http://schemas.microsoft.com/office/drawing/2014/chart" uri="{C3380CC4-5D6E-409C-BE32-E72D297353CC}">
              <c16:uniqueId val="{00000005-1314-42F7-9FE7-81E21E1082EA}"/>
            </c:ext>
          </c:extLst>
        </c:ser>
        <c:dLbls>
          <c:showLegendKey val="0"/>
          <c:showVal val="0"/>
          <c:showCatName val="0"/>
          <c:showSerName val="0"/>
          <c:showPercent val="0"/>
          <c:showBubbleSize val="0"/>
        </c:dLbls>
        <c:marker val="1"/>
        <c:smooth val="0"/>
        <c:axId val="119520032"/>
        <c:axId val="119523872"/>
      </c:lineChart>
      <c:catAx>
        <c:axId val="119520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19523872"/>
        <c:crosses val="autoZero"/>
        <c:auto val="1"/>
        <c:lblAlgn val="ctr"/>
        <c:lblOffset val="100"/>
        <c:noMultiLvlLbl val="0"/>
      </c:catAx>
      <c:valAx>
        <c:axId val="119523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19520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Mokinių</a:t>
            </a:r>
            <a:r>
              <a:rPr lang="lt-LT" baseline="0"/>
              <a:t> skaičius, kurie dalyvavo užsiėmimuose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bar"/>
        <c:grouping val="clustered"/>
        <c:varyColors val="0"/>
        <c:ser>
          <c:idx val="0"/>
          <c:order val="0"/>
          <c:tx>
            <c:strRef>
              <c:f>'[2024 vadovo ataskaitos.xlsx]Lapas1'!$G$54</c:f>
              <c:strCache>
                <c:ptCount val="1"/>
                <c:pt idx="0">
                  <c:v>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'[2024 vadovo ataskaitos.xlsx]Lapas1'!$F$55:$F$67</c:f>
              <c:strCache>
                <c:ptCount val="13"/>
                <c:pt idx="0">
                  <c:v>Onkologinių ligų profilaktika</c:v>
                </c:pt>
                <c:pt idx="1">
                  <c:v>Kraujotakos sistemos ligų profilaktika</c:v>
                </c:pt>
                <c:pt idx="2">
                  <c:v>Tuberkuliozės profilaktika</c:v>
                </c:pt>
                <c:pt idx="3">
                  <c:v>Aplinkos sveikata</c:v>
                </c:pt>
                <c:pt idx="4">
                  <c:v>Lytiškumo ugdymas, AIDS ir lytiškai plintančių ligų prevencija</c:v>
                </c:pt>
                <c:pt idx="5">
                  <c:v>Ėduonies profilaktika ir burnos higiena</c:v>
                </c:pt>
                <c:pt idx="6">
                  <c:v>Rūkymo alkoholio ir narkotikų vartojimo prevencija</c:v>
                </c:pt>
                <c:pt idx="7">
                  <c:v>Psichikos sveikata</c:v>
                </c:pt>
                <c:pt idx="8">
                  <c:v>Sveikatos sauga ir stiprinimas</c:v>
                </c:pt>
                <c:pt idx="9">
                  <c:v>Traumų ir nelaimingų atsitikimų prevencija</c:v>
                </c:pt>
                <c:pt idx="10">
                  <c:v>Užkrečiamųjų ligų profilaktika, asmens higiena</c:v>
                </c:pt>
                <c:pt idx="11">
                  <c:v>Sveika mityba ir nutukimo prevencija</c:v>
                </c:pt>
                <c:pt idx="12">
                  <c:v>Fizinis aktyvumas</c:v>
                </c:pt>
              </c:strCache>
            </c:strRef>
          </c:cat>
          <c:val>
            <c:numRef>
              <c:f>'[2024 vadovo ataskaitos.xlsx]Lapas1'!$G$55:$G$67</c:f>
              <c:numCache>
                <c:formatCode>General</c:formatCode>
                <c:ptCount val="13"/>
                <c:pt idx="0">
                  <c:v>60</c:v>
                </c:pt>
                <c:pt idx="1">
                  <c:v>580</c:v>
                </c:pt>
                <c:pt idx="2">
                  <c:v>516</c:v>
                </c:pt>
                <c:pt idx="3">
                  <c:v>967</c:v>
                </c:pt>
                <c:pt idx="4">
                  <c:v>2227</c:v>
                </c:pt>
                <c:pt idx="5">
                  <c:v>5205</c:v>
                </c:pt>
                <c:pt idx="6">
                  <c:v>4445</c:v>
                </c:pt>
                <c:pt idx="7">
                  <c:v>3245</c:v>
                </c:pt>
                <c:pt idx="8">
                  <c:v>6032</c:v>
                </c:pt>
                <c:pt idx="9">
                  <c:v>3910</c:v>
                </c:pt>
                <c:pt idx="10">
                  <c:v>3967</c:v>
                </c:pt>
                <c:pt idx="11">
                  <c:v>5734</c:v>
                </c:pt>
                <c:pt idx="12">
                  <c:v>8145</c:v>
                </c:pt>
              </c:numCache>
            </c:numRef>
          </c:val>
          <c:extLst>
            <c:ext xmlns:c16="http://schemas.microsoft.com/office/drawing/2014/chart" uri="{C3380CC4-5D6E-409C-BE32-E72D297353CC}">
              <c16:uniqueId val="{00000000-14E1-47FE-9D6E-1B028C7B3067}"/>
            </c:ext>
          </c:extLst>
        </c:ser>
        <c:ser>
          <c:idx val="1"/>
          <c:order val="1"/>
          <c:tx>
            <c:strRef>
              <c:f>'[2024 vadovo ataskaitos.xlsx]Lapas1'!$H$54</c:f>
              <c:strCache>
                <c:ptCount val="1"/>
                <c:pt idx="0">
                  <c:v>2022</c:v>
                </c:pt>
              </c:strCache>
            </c:strRef>
          </c:tx>
          <c:spPr>
            <a:solidFill>
              <a:schemeClr val="accent2"/>
            </a:solidFill>
            <a:ln>
              <a:noFill/>
            </a:ln>
            <a:effectLst/>
          </c:spPr>
          <c:invertIfNegative val="0"/>
          <c:cat>
            <c:strRef>
              <c:f>'[2024 vadovo ataskaitos.xlsx]Lapas1'!$F$55:$F$67</c:f>
              <c:strCache>
                <c:ptCount val="13"/>
                <c:pt idx="0">
                  <c:v>Onkologinių ligų profilaktika</c:v>
                </c:pt>
                <c:pt idx="1">
                  <c:v>Kraujotakos sistemos ligų profilaktika</c:v>
                </c:pt>
                <c:pt idx="2">
                  <c:v>Tuberkuliozės profilaktika</c:v>
                </c:pt>
                <c:pt idx="3">
                  <c:v>Aplinkos sveikata</c:v>
                </c:pt>
                <c:pt idx="4">
                  <c:v>Lytiškumo ugdymas, AIDS ir lytiškai plintančių ligų prevencija</c:v>
                </c:pt>
                <c:pt idx="5">
                  <c:v>Ėduonies profilaktika ir burnos higiena</c:v>
                </c:pt>
                <c:pt idx="6">
                  <c:v>Rūkymo alkoholio ir narkotikų vartojimo prevencija</c:v>
                </c:pt>
                <c:pt idx="7">
                  <c:v>Psichikos sveikata</c:v>
                </c:pt>
                <c:pt idx="8">
                  <c:v>Sveikatos sauga ir stiprinimas</c:v>
                </c:pt>
                <c:pt idx="9">
                  <c:v>Traumų ir nelaimingų atsitikimų prevencija</c:v>
                </c:pt>
                <c:pt idx="10">
                  <c:v>Užkrečiamųjų ligų profilaktika, asmens higiena</c:v>
                </c:pt>
                <c:pt idx="11">
                  <c:v>Sveika mityba ir nutukimo prevencija</c:v>
                </c:pt>
                <c:pt idx="12">
                  <c:v>Fizinis aktyvumas</c:v>
                </c:pt>
              </c:strCache>
            </c:strRef>
          </c:cat>
          <c:val>
            <c:numRef>
              <c:f>'[2024 vadovo ataskaitos.xlsx]Lapas1'!$H$55:$H$67</c:f>
              <c:numCache>
                <c:formatCode>General</c:formatCode>
                <c:ptCount val="13"/>
                <c:pt idx="1">
                  <c:v>58</c:v>
                </c:pt>
                <c:pt idx="2">
                  <c:v>369</c:v>
                </c:pt>
                <c:pt idx="3">
                  <c:v>966</c:v>
                </c:pt>
                <c:pt idx="4">
                  <c:v>2786</c:v>
                </c:pt>
                <c:pt idx="5">
                  <c:v>2955</c:v>
                </c:pt>
                <c:pt idx="6">
                  <c:v>3429</c:v>
                </c:pt>
                <c:pt idx="7">
                  <c:v>3661</c:v>
                </c:pt>
                <c:pt idx="8">
                  <c:v>4299</c:v>
                </c:pt>
                <c:pt idx="9">
                  <c:v>4382</c:v>
                </c:pt>
                <c:pt idx="10">
                  <c:v>4439</c:v>
                </c:pt>
                <c:pt idx="11">
                  <c:v>4947</c:v>
                </c:pt>
                <c:pt idx="12">
                  <c:v>7470</c:v>
                </c:pt>
              </c:numCache>
            </c:numRef>
          </c:val>
          <c:extLst>
            <c:ext xmlns:c16="http://schemas.microsoft.com/office/drawing/2014/chart" uri="{C3380CC4-5D6E-409C-BE32-E72D297353CC}">
              <c16:uniqueId val="{00000001-14E1-47FE-9D6E-1B028C7B3067}"/>
            </c:ext>
          </c:extLst>
        </c:ser>
        <c:ser>
          <c:idx val="2"/>
          <c:order val="2"/>
          <c:tx>
            <c:strRef>
              <c:f>'[2024 vadovo ataskaitos.xlsx]Lapas1'!$I$54</c:f>
              <c:strCache>
                <c:ptCount val="1"/>
                <c:pt idx="0">
                  <c:v>2021</c:v>
                </c:pt>
              </c:strCache>
            </c:strRef>
          </c:tx>
          <c:spPr>
            <a:solidFill>
              <a:schemeClr val="accent3"/>
            </a:solidFill>
            <a:ln>
              <a:noFill/>
            </a:ln>
            <a:effectLst/>
          </c:spPr>
          <c:invertIfNegative val="0"/>
          <c:cat>
            <c:strRef>
              <c:f>'[2024 vadovo ataskaitos.xlsx]Lapas1'!$F$55:$F$67</c:f>
              <c:strCache>
                <c:ptCount val="13"/>
                <c:pt idx="0">
                  <c:v>Onkologinių ligų profilaktika</c:v>
                </c:pt>
                <c:pt idx="1">
                  <c:v>Kraujotakos sistemos ligų profilaktika</c:v>
                </c:pt>
                <c:pt idx="2">
                  <c:v>Tuberkuliozės profilaktika</c:v>
                </c:pt>
                <c:pt idx="3">
                  <c:v>Aplinkos sveikata</c:v>
                </c:pt>
                <c:pt idx="4">
                  <c:v>Lytiškumo ugdymas, AIDS ir lytiškai plintančių ligų prevencija</c:v>
                </c:pt>
                <c:pt idx="5">
                  <c:v>Ėduonies profilaktika ir burnos higiena</c:v>
                </c:pt>
                <c:pt idx="6">
                  <c:v>Rūkymo alkoholio ir narkotikų vartojimo prevencija</c:v>
                </c:pt>
                <c:pt idx="7">
                  <c:v>Psichikos sveikata</c:v>
                </c:pt>
                <c:pt idx="8">
                  <c:v>Sveikatos sauga ir stiprinimas</c:v>
                </c:pt>
                <c:pt idx="9">
                  <c:v>Traumų ir nelaimingų atsitikimų prevencija</c:v>
                </c:pt>
                <c:pt idx="10">
                  <c:v>Užkrečiamųjų ligų profilaktika, asmens higiena</c:v>
                </c:pt>
                <c:pt idx="11">
                  <c:v>Sveika mityba ir nutukimo prevencija</c:v>
                </c:pt>
                <c:pt idx="12">
                  <c:v>Fizinis aktyvumas</c:v>
                </c:pt>
              </c:strCache>
            </c:strRef>
          </c:cat>
          <c:val>
            <c:numRef>
              <c:f>'[2024 vadovo ataskaitos.xlsx]Lapas1'!$I$55:$I$67</c:f>
              <c:numCache>
                <c:formatCode>General</c:formatCode>
                <c:ptCount val="13"/>
                <c:pt idx="0">
                  <c:v>85</c:v>
                </c:pt>
                <c:pt idx="1">
                  <c:v>205</c:v>
                </c:pt>
                <c:pt idx="2">
                  <c:v>363</c:v>
                </c:pt>
                <c:pt idx="3">
                  <c:v>1257</c:v>
                </c:pt>
                <c:pt idx="4">
                  <c:v>1550</c:v>
                </c:pt>
                <c:pt idx="5">
                  <c:v>3145</c:v>
                </c:pt>
                <c:pt idx="6">
                  <c:v>1801</c:v>
                </c:pt>
                <c:pt idx="7">
                  <c:v>2498</c:v>
                </c:pt>
                <c:pt idx="8">
                  <c:v>2768</c:v>
                </c:pt>
                <c:pt idx="9">
                  <c:v>2624</c:v>
                </c:pt>
                <c:pt idx="10">
                  <c:v>4803</c:v>
                </c:pt>
                <c:pt idx="11">
                  <c:v>3513</c:v>
                </c:pt>
                <c:pt idx="12">
                  <c:v>4518</c:v>
                </c:pt>
              </c:numCache>
            </c:numRef>
          </c:val>
          <c:extLst>
            <c:ext xmlns:c16="http://schemas.microsoft.com/office/drawing/2014/chart" uri="{C3380CC4-5D6E-409C-BE32-E72D297353CC}">
              <c16:uniqueId val="{00000002-14E1-47FE-9D6E-1B028C7B3067}"/>
            </c:ext>
          </c:extLst>
        </c:ser>
        <c:ser>
          <c:idx val="3"/>
          <c:order val="3"/>
          <c:tx>
            <c:strRef>
              <c:f>'[2024 vadovo ataskaitos.xlsx]Lapas1'!$J$54</c:f>
              <c:strCache>
                <c:ptCount val="1"/>
                <c:pt idx="0">
                  <c:v>2020</c:v>
                </c:pt>
              </c:strCache>
            </c:strRef>
          </c:tx>
          <c:spPr>
            <a:solidFill>
              <a:schemeClr val="accent4"/>
            </a:solidFill>
            <a:ln>
              <a:noFill/>
            </a:ln>
            <a:effectLst/>
          </c:spPr>
          <c:invertIfNegative val="0"/>
          <c:cat>
            <c:strRef>
              <c:f>'[2024 vadovo ataskaitos.xlsx]Lapas1'!$F$55:$F$67</c:f>
              <c:strCache>
                <c:ptCount val="13"/>
                <c:pt idx="0">
                  <c:v>Onkologinių ligų profilaktika</c:v>
                </c:pt>
                <c:pt idx="1">
                  <c:v>Kraujotakos sistemos ligų profilaktika</c:v>
                </c:pt>
                <c:pt idx="2">
                  <c:v>Tuberkuliozės profilaktika</c:v>
                </c:pt>
                <c:pt idx="3">
                  <c:v>Aplinkos sveikata</c:v>
                </c:pt>
                <c:pt idx="4">
                  <c:v>Lytiškumo ugdymas, AIDS ir lytiškai plintančių ligų prevencija</c:v>
                </c:pt>
                <c:pt idx="5">
                  <c:v>Ėduonies profilaktika ir burnos higiena</c:v>
                </c:pt>
                <c:pt idx="6">
                  <c:v>Rūkymo alkoholio ir narkotikų vartojimo prevencija</c:v>
                </c:pt>
                <c:pt idx="7">
                  <c:v>Psichikos sveikata</c:v>
                </c:pt>
                <c:pt idx="8">
                  <c:v>Sveikatos sauga ir stiprinimas</c:v>
                </c:pt>
                <c:pt idx="9">
                  <c:v>Traumų ir nelaimingų atsitikimų prevencija</c:v>
                </c:pt>
                <c:pt idx="10">
                  <c:v>Užkrečiamųjų ligų profilaktika, asmens higiena</c:v>
                </c:pt>
                <c:pt idx="11">
                  <c:v>Sveika mityba ir nutukimo prevencija</c:v>
                </c:pt>
                <c:pt idx="12">
                  <c:v>Fizinis aktyvumas</c:v>
                </c:pt>
              </c:strCache>
            </c:strRef>
          </c:cat>
          <c:val>
            <c:numRef>
              <c:f>'[2024 vadovo ataskaitos.xlsx]Lapas1'!$J$55:$J$67</c:f>
              <c:numCache>
                <c:formatCode>General</c:formatCode>
                <c:ptCount val="13"/>
                <c:pt idx="7">
                  <c:v>3406</c:v>
                </c:pt>
                <c:pt idx="8">
                  <c:v>2491</c:v>
                </c:pt>
                <c:pt idx="9">
                  <c:v>2121</c:v>
                </c:pt>
                <c:pt idx="10">
                  <c:v>8641</c:v>
                </c:pt>
                <c:pt idx="11">
                  <c:v>2702</c:v>
                </c:pt>
                <c:pt idx="12">
                  <c:v>4137</c:v>
                </c:pt>
              </c:numCache>
            </c:numRef>
          </c:val>
          <c:extLst>
            <c:ext xmlns:c16="http://schemas.microsoft.com/office/drawing/2014/chart" uri="{C3380CC4-5D6E-409C-BE32-E72D297353CC}">
              <c16:uniqueId val="{00000003-14E1-47FE-9D6E-1B028C7B3067}"/>
            </c:ext>
          </c:extLst>
        </c:ser>
        <c:dLbls>
          <c:showLegendKey val="0"/>
          <c:showVal val="0"/>
          <c:showCatName val="0"/>
          <c:showSerName val="0"/>
          <c:showPercent val="0"/>
          <c:showBubbleSize val="0"/>
        </c:dLbls>
        <c:gapWidth val="182"/>
        <c:axId val="971780703"/>
        <c:axId val="971781183"/>
      </c:barChart>
      <c:catAx>
        <c:axId val="9717807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971781183"/>
        <c:crosses val="autoZero"/>
        <c:auto val="1"/>
        <c:lblAlgn val="ctr"/>
        <c:lblOffset val="100"/>
        <c:noMultiLvlLbl val="0"/>
      </c:catAx>
      <c:valAx>
        <c:axId val="97178118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9717807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du5k/9tHLdpF/LOJytjvN9AxEQ==">CgMxLjAyCGguZ2pkZ3hzMgloLjMwajB6bGwyCWguMWZvYjl0ZTIJaC4zem55c2g3MgloLjJldDkycDAyCGgudHlqY3d0MgloLjNkeTZ2a20yCWguNGQzNG9nODIJaC4yNmluMXJnMg5oLmJoNGprNHQ5YW1qYTIOaC50OHZ3dHl3dG53YzgyDmguZWY0ejdidjV1ZXhiMg5oLjF1aGlhc3Zza25zYzIOaC42bGZoazlzOWdsdDEyDmguNDBiYmZhOG5kZm54Mg5oLnEyMGF4MWltZ3h3eDIOaC5rdnBndTB1amZnMWoyDmgudDh2d3R5d3Rud2M4Mg5oLmVmNHo3YnY1dWV4YjIOaC4xdWhpYXN2c2tuc2MyDmguNmxmaGs5czlnbHQxMg5oLnVpZXNtejR0a281aTIOaC5xMjBheDFpbWd4d3g4AHIhMV9vYWQyS19SX1ZMV3RxN29xdkJBZ1J6Mjh4dDJJNC1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648E6DC-5D3C-4E5E-85AA-D50340BAC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22559</Words>
  <Characters>12860</Characters>
  <Application>Microsoft Office Word</Application>
  <DocSecurity>0</DocSecurity>
  <Lines>107</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Kaveckienė</dc:creator>
  <cp:lastModifiedBy>Emilija Baranauskaitė</cp:lastModifiedBy>
  <cp:revision>6</cp:revision>
  <dcterms:created xsi:type="dcterms:W3CDTF">2024-03-14T13:17:00Z</dcterms:created>
  <dcterms:modified xsi:type="dcterms:W3CDTF">2024-03-29T08:15:00Z</dcterms:modified>
</cp:coreProperties>
</file>